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4C60BFD6"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w:t>
      </w:r>
      <w:r w:rsidR="00B349B7">
        <w:rPr>
          <w:b/>
          <w:noProof/>
          <w:sz w:val="24"/>
        </w:rPr>
        <w:t>4</w:t>
      </w:r>
      <w:r>
        <w:rPr>
          <w:b/>
          <w:noProof/>
          <w:sz w:val="24"/>
        </w:rPr>
        <w:t xml:space="preserve">                                             </w:t>
      </w:r>
      <w:r w:rsidR="006B070D" w:rsidRPr="006B070D">
        <w:rPr>
          <w:b/>
          <w:bCs/>
          <w:noProof/>
          <w:sz w:val="24"/>
          <w:lang w:val="en-US"/>
        </w:rPr>
        <w:t>R1-2308202</w:t>
      </w:r>
      <w:r>
        <w:rPr>
          <w:b/>
          <w:i/>
          <w:noProof/>
          <w:sz w:val="28"/>
        </w:rPr>
        <w:tab/>
      </w:r>
    </w:p>
    <w:p w14:paraId="0EE5C84A" w14:textId="3B2F9176" w:rsidR="00086AD3" w:rsidRPr="00EB5A90" w:rsidRDefault="00B349B7" w:rsidP="00086AD3">
      <w:pPr>
        <w:tabs>
          <w:tab w:val="center" w:pos="4536"/>
          <w:tab w:val="right" w:pos="9072"/>
        </w:tabs>
        <w:rPr>
          <w:rFonts w:ascii="Arial" w:eastAsiaTheme="minorEastAsia" w:hAnsi="Arial"/>
          <w:b/>
          <w:bCs/>
          <w:noProof/>
          <w:szCs w:val="20"/>
        </w:rPr>
      </w:pPr>
      <w:r>
        <w:rPr>
          <w:rFonts w:ascii="Arial" w:eastAsiaTheme="minorEastAsia" w:hAnsi="Arial"/>
          <w:b/>
          <w:bCs/>
          <w:noProof/>
          <w:szCs w:val="20"/>
        </w:rPr>
        <w:t>Toulouse, France</w:t>
      </w:r>
      <w:r w:rsidR="00086AD3" w:rsidRPr="00EB5A90">
        <w:rPr>
          <w:rFonts w:ascii="Arial" w:eastAsiaTheme="minorEastAsia" w:hAnsi="Arial"/>
          <w:b/>
          <w:bCs/>
          <w:noProof/>
          <w:szCs w:val="20"/>
        </w:rPr>
        <w:t xml:space="preserve">, </w:t>
      </w:r>
      <w:r>
        <w:rPr>
          <w:rFonts w:ascii="Arial" w:eastAsiaTheme="minorEastAsia" w:hAnsi="Arial"/>
          <w:b/>
          <w:bCs/>
          <w:noProof/>
          <w:szCs w:val="20"/>
        </w:rPr>
        <w:t>August</w:t>
      </w:r>
      <w:r w:rsidR="00086AD3" w:rsidRPr="00EB5A90">
        <w:rPr>
          <w:rFonts w:ascii="Arial" w:eastAsiaTheme="minorEastAsia" w:hAnsi="Arial"/>
          <w:b/>
          <w:bCs/>
          <w:noProof/>
          <w:szCs w:val="20"/>
        </w:rPr>
        <w:t xml:space="preserve"> 2</w:t>
      </w:r>
      <w:r>
        <w:rPr>
          <w:rFonts w:ascii="Arial" w:eastAsiaTheme="minorEastAsia" w:hAnsi="Arial"/>
          <w:b/>
          <w:bCs/>
          <w:noProof/>
          <w:szCs w:val="20"/>
        </w:rPr>
        <w:t>1st</w:t>
      </w:r>
      <w:r w:rsidR="00086AD3" w:rsidRPr="00EB5A90">
        <w:rPr>
          <w:rFonts w:ascii="Arial" w:eastAsiaTheme="minorEastAsia" w:hAnsi="Arial"/>
          <w:b/>
          <w:bCs/>
          <w:noProof/>
          <w:szCs w:val="20"/>
        </w:rPr>
        <w:t xml:space="preserve"> – </w:t>
      </w:r>
      <w:r>
        <w:rPr>
          <w:rFonts w:ascii="Arial" w:eastAsiaTheme="minorEastAsia" w:hAnsi="Arial"/>
          <w:b/>
          <w:bCs/>
          <w:noProof/>
          <w:szCs w:val="20"/>
        </w:rPr>
        <w:t>August</w:t>
      </w:r>
      <w:r w:rsidR="00086AD3" w:rsidRPr="00EB5A90">
        <w:rPr>
          <w:rFonts w:ascii="Arial" w:eastAsiaTheme="minorEastAsia" w:hAnsi="Arial"/>
          <w:b/>
          <w:bCs/>
          <w:noProof/>
          <w:szCs w:val="20"/>
        </w:rPr>
        <w:t xml:space="preserve"> 2</w:t>
      </w:r>
      <w:r>
        <w:rPr>
          <w:rFonts w:ascii="Arial" w:eastAsiaTheme="minorEastAsia" w:hAnsi="Arial"/>
          <w:b/>
          <w:bCs/>
          <w:noProof/>
          <w:szCs w:val="20"/>
        </w:rPr>
        <w:t>5</w:t>
      </w:r>
      <w:r w:rsidR="00086AD3" w:rsidRPr="00EB5A90">
        <w:rPr>
          <w:rFonts w:ascii="Arial" w:eastAsiaTheme="minorEastAsia" w:hAnsi="Arial"/>
          <w:b/>
          <w:bCs/>
          <w:noProof/>
          <w:szCs w:val="20"/>
        </w:rPr>
        <w:t>th, 2023</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08BF38BC"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327460">
        <w:rPr>
          <w:sz w:val="22"/>
          <w:szCs w:val="22"/>
        </w:rPr>
        <w:t>8</w:t>
      </w:r>
      <w:r>
        <w:rPr>
          <w:sz w:val="22"/>
          <w:szCs w:val="22"/>
        </w:rPr>
        <w:t>.</w:t>
      </w:r>
      <w:r w:rsidR="00326D90">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7CF689D3" w:rsidR="006D662E" w:rsidRDefault="006D662E" w:rsidP="006D662E">
      <w:pPr>
        <w:pStyle w:val="3GPPHeader"/>
        <w:rPr>
          <w:sz w:val="22"/>
          <w:szCs w:val="22"/>
        </w:rPr>
      </w:pPr>
      <w:r w:rsidRPr="00315C6E">
        <w:rPr>
          <w:sz w:val="22"/>
          <w:szCs w:val="22"/>
        </w:rPr>
        <w:t>Title:</w:t>
      </w:r>
      <w:r w:rsidRPr="00315C6E">
        <w:rPr>
          <w:sz w:val="22"/>
          <w:szCs w:val="22"/>
        </w:rPr>
        <w:tab/>
      </w:r>
      <w:r w:rsidR="000D7B4C" w:rsidRPr="000D7B4C">
        <w:rPr>
          <w:sz w:val="22"/>
          <w:szCs w:val="22"/>
        </w:rPr>
        <w:t>XR-specific capacity enhancements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3B3FD30A"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xml:space="preserve">, the following Objectives are in the Rel-18 </w:t>
      </w:r>
      <w:r w:rsidR="00AC394A">
        <w:rPr>
          <w:sz w:val="20"/>
          <w:szCs w:val="20"/>
          <w:lang w:eastAsia="zh-CN"/>
        </w:rPr>
        <w:t>W</w:t>
      </w:r>
      <w:r w:rsidRPr="001072CA">
        <w:rPr>
          <w:sz w:val="20"/>
          <w:szCs w:val="20"/>
          <w:lang w:eastAsia="zh-CN"/>
        </w:rPr>
        <w:t>ID:</w:t>
      </w:r>
    </w:p>
    <w:p w14:paraId="3E481926" w14:textId="77777777" w:rsidR="00BF09D3"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 xml:space="preserve">DRX support of XR frame rates corresponding to non-integer periodicities (through at least semi-static mechanisms </w:t>
                            </w:r>
                            <w:proofErr w:type="gramStart"/>
                            <w:r w:rsidRPr="00AC394A">
                              <w:rPr>
                                <w:sz w:val="20"/>
                                <w:szCs w:val="20"/>
                              </w:rPr>
                              <w:t>e.g.</w:t>
                            </w:r>
                            <w:proofErr w:type="gramEnd"/>
                            <w:r w:rsidRPr="00AC394A">
                              <w:rPr>
                                <w:sz w:val="20"/>
                                <w:szCs w:val="20"/>
                              </w:rPr>
                              <w:t xml:space="preserve"> RRC </w:t>
                            </w:r>
                            <w:proofErr w:type="spellStart"/>
                            <w:r w:rsidRPr="00AC394A">
                              <w:rPr>
                                <w:sz w:val="20"/>
                                <w:szCs w:val="20"/>
                              </w:rPr>
                              <w:t>signalling</w:t>
                            </w:r>
                            <w:proofErr w:type="spellEnd"/>
                            <w:r w:rsidRPr="00AC394A">
                              <w:rPr>
                                <w:sz w:val="20"/>
                                <w:szCs w:val="20"/>
                              </w:rPr>
                              <w:t>)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roofErr w:type="gramStart"/>
                            <w:r w:rsidRPr="00AC394A">
                              <w:rPr>
                                <w:sz w:val="20"/>
                                <w:szCs w:val="20"/>
                              </w:rPr>
                              <w:t>);</w:t>
                            </w:r>
                            <w:proofErr w:type="gramEnd"/>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roofErr w:type="gramStart"/>
                            <w:r w:rsidRPr="00AC394A">
                              <w:rPr>
                                <w:sz w:val="20"/>
                                <w:szCs w:val="20"/>
                              </w:rPr>
                              <w:t>);</w:t>
                            </w:r>
                            <w:proofErr w:type="gramEnd"/>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w:t>
                            </w:r>
                            <w:proofErr w:type="gramStart"/>
                            <w:r w:rsidRPr="00AC394A">
                              <w:rPr>
                                <w:sz w:val="20"/>
                                <w:szCs w:val="20"/>
                              </w:rPr>
                              <w:t>e.g.</w:t>
                            </w:r>
                            <w:proofErr w:type="gramEnd"/>
                            <w:r w:rsidRPr="00AC394A">
                              <w:rPr>
                                <w:sz w:val="20"/>
                                <w:szCs w:val="20"/>
                              </w:rPr>
                              <w:t xml:space="preserve">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roofErr w:type="gramStart"/>
                            <w:r w:rsidRPr="00AC394A">
                              <w:rPr>
                                <w:sz w:val="20"/>
                                <w:szCs w:val="20"/>
                              </w:rPr>
                              <w:t>);</w:t>
                            </w:r>
                            <w:proofErr w:type="gramEnd"/>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377856F6" w14:textId="77777777" w:rsidR="00AC394A" w:rsidRPr="00AC394A" w:rsidRDefault="00AC394A" w:rsidP="00AC394A">
                      <w:pPr>
                        <w:ind w:left="360"/>
                        <w:rPr>
                          <w:sz w:val="20"/>
                          <w:szCs w:val="20"/>
                        </w:rPr>
                      </w:pPr>
                      <w:r w:rsidRPr="00AC394A">
                        <w:rPr>
                          <w:sz w:val="20"/>
                          <w:szCs w:val="20"/>
                        </w:rPr>
                        <w:t>Specify the enhancements related to power saving:</w:t>
                      </w:r>
                    </w:p>
                    <w:p w14:paraId="1EACFA74" w14:textId="77777777" w:rsidR="00AC394A" w:rsidRPr="00AC394A" w:rsidRDefault="00AC394A" w:rsidP="00AC394A">
                      <w:pPr>
                        <w:ind w:left="360"/>
                        <w:rPr>
                          <w:sz w:val="20"/>
                          <w:szCs w:val="20"/>
                        </w:rPr>
                      </w:pPr>
                      <w:r w:rsidRPr="00AC394A">
                        <w:rPr>
                          <w:sz w:val="20"/>
                          <w:szCs w:val="20"/>
                        </w:rPr>
                        <w:t>-</w:t>
                      </w:r>
                      <w:r w:rsidRPr="00AC394A">
                        <w:rPr>
                          <w:sz w:val="20"/>
                          <w:szCs w:val="20"/>
                        </w:rPr>
                        <w:tab/>
                        <w:t xml:space="preserve">DRX support of XR frame rates corresponding to non-integer periodicities (through at least semi-static mechanisms </w:t>
                      </w:r>
                      <w:proofErr w:type="gramStart"/>
                      <w:r w:rsidRPr="00AC394A">
                        <w:rPr>
                          <w:sz w:val="20"/>
                          <w:szCs w:val="20"/>
                        </w:rPr>
                        <w:t>e.g.</w:t>
                      </w:r>
                      <w:proofErr w:type="gramEnd"/>
                      <w:r w:rsidRPr="00AC394A">
                        <w:rPr>
                          <w:sz w:val="20"/>
                          <w:szCs w:val="20"/>
                        </w:rPr>
                        <w:t xml:space="preserve"> RRC </w:t>
                      </w:r>
                      <w:proofErr w:type="spellStart"/>
                      <w:r w:rsidRPr="00AC394A">
                        <w:rPr>
                          <w:sz w:val="20"/>
                          <w:szCs w:val="20"/>
                        </w:rPr>
                        <w:t>signalling</w:t>
                      </w:r>
                      <w:proofErr w:type="spellEnd"/>
                      <w:r w:rsidRPr="00AC394A">
                        <w:rPr>
                          <w:sz w:val="20"/>
                          <w:szCs w:val="20"/>
                        </w:rPr>
                        <w:t>) (RAN2).</w:t>
                      </w:r>
                    </w:p>
                    <w:p w14:paraId="6D10FADF" w14:textId="77777777" w:rsidR="00AC394A" w:rsidRPr="00AC394A" w:rsidRDefault="00AC394A" w:rsidP="00AC394A">
                      <w:pPr>
                        <w:ind w:left="360"/>
                        <w:rPr>
                          <w:sz w:val="20"/>
                          <w:szCs w:val="20"/>
                        </w:rPr>
                      </w:pPr>
                      <w:r w:rsidRPr="00AC394A">
                        <w:rPr>
                          <w:sz w:val="20"/>
                          <w:szCs w:val="20"/>
                        </w:rPr>
                        <w:t>Specify the enhancements related to capacity:</w:t>
                      </w:r>
                    </w:p>
                    <w:p w14:paraId="3F7528D5"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Multiple CG PUSCH transmission occasions in a period of a single CG PUSCH configuration (RAN1, RAN2</w:t>
                      </w:r>
                      <w:proofErr w:type="gramStart"/>
                      <w:r w:rsidRPr="00AC394A">
                        <w:rPr>
                          <w:color w:val="FF0000"/>
                          <w:sz w:val="20"/>
                          <w:szCs w:val="20"/>
                        </w:rPr>
                        <w:t>);</w:t>
                      </w:r>
                      <w:proofErr w:type="gramEnd"/>
                      <w:r w:rsidRPr="00AC394A">
                        <w:rPr>
                          <w:color w:val="FF0000"/>
                          <w:sz w:val="20"/>
                          <w:szCs w:val="20"/>
                        </w:rPr>
                        <w:t xml:space="preserve">  </w:t>
                      </w:r>
                    </w:p>
                    <w:p w14:paraId="0CAC5BE8" w14:textId="77777777" w:rsidR="00AC394A" w:rsidRPr="00AC394A" w:rsidRDefault="00AC394A" w:rsidP="00AC394A">
                      <w:pPr>
                        <w:ind w:left="360"/>
                        <w:rPr>
                          <w:color w:val="FF0000"/>
                          <w:sz w:val="20"/>
                          <w:szCs w:val="20"/>
                        </w:rPr>
                      </w:pPr>
                      <w:r w:rsidRPr="00AC394A">
                        <w:rPr>
                          <w:color w:val="FF0000"/>
                          <w:sz w:val="20"/>
                          <w:szCs w:val="20"/>
                        </w:rPr>
                        <w:t>-</w:t>
                      </w:r>
                      <w:r w:rsidRPr="00AC394A">
                        <w:rPr>
                          <w:color w:val="FF0000"/>
                          <w:sz w:val="20"/>
                          <w:szCs w:val="20"/>
                        </w:rPr>
                        <w:tab/>
                        <w:t>Dynamic indication of unused CG PUSCH occasion(s) based on UCI by the UE (RAN1</w:t>
                      </w:r>
                      <w:proofErr w:type="gramStart"/>
                      <w:r w:rsidRPr="00AC394A">
                        <w:rPr>
                          <w:color w:val="FF0000"/>
                          <w:sz w:val="20"/>
                          <w:szCs w:val="20"/>
                        </w:rPr>
                        <w:t>);</w:t>
                      </w:r>
                      <w:proofErr w:type="gramEnd"/>
                    </w:p>
                    <w:p w14:paraId="4B4E95AB" w14:textId="77777777" w:rsidR="00AC394A" w:rsidRPr="00AC394A" w:rsidRDefault="00AC394A" w:rsidP="00AC394A">
                      <w:pPr>
                        <w:ind w:left="360"/>
                        <w:rPr>
                          <w:sz w:val="20"/>
                          <w:szCs w:val="20"/>
                        </w:rPr>
                      </w:pPr>
                      <w:r w:rsidRPr="00AC394A">
                        <w:rPr>
                          <w:sz w:val="20"/>
                          <w:szCs w:val="20"/>
                        </w:rPr>
                        <w:t>-</w:t>
                      </w:r>
                      <w:r w:rsidRPr="00AC394A">
                        <w:rPr>
                          <w:sz w:val="20"/>
                          <w:szCs w:val="20"/>
                        </w:rPr>
                        <w:tab/>
                        <w:t>BSR enhancements including at least new BS Table(s); (RAN2</w:t>
                      </w:r>
                      <w:proofErr w:type="gramStart"/>
                      <w:r w:rsidRPr="00AC394A">
                        <w:rPr>
                          <w:sz w:val="20"/>
                          <w:szCs w:val="20"/>
                        </w:rPr>
                        <w:t>);</w:t>
                      </w:r>
                      <w:proofErr w:type="gramEnd"/>
                    </w:p>
                    <w:p w14:paraId="20D0986A" w14:textId="77777777" w:rsidR="00AC394A" w:rsidRPr="00AC394A" w:rsidRDefault="00AC394A" w:rsidP="00AC394A">
                      <w:pPr>
                        <w:ind w:left="360"/>
                        <w:rPr>
                          <w:sz w:val="20"/>
                          <w:szCs w:val="20"/>
                        </w:rPr>
                      </w:pPr>
                      <w:r w:rsidRPr="00AC394A">
                        <w:rPr>
                          <w:sz w:val="20"/>
                          <w:szCs w:val="20"/>
                        </w:rPr>
                        <w:t>-</w:t>
                      </w:r>
                      <w:r w:rsidRPr="00AC394A">
                        <w:rPr>
                          <w:sz w:val="20"/>
                          <w:szCs w:val="20"/>
                        </w:rPr>
                        <w:tab/>
                        <w:t>Delay reporting of buffered data in uplink; (RAN2</w:t>
                      </w:r>
                      <w:proofErr w:type="gramStart"/>
                      <w:r w:rsidRPr="00AC394A">
                        <w:rPr>
                          <w:sz w:val="20"/>
                          <w:szCs w:val="20"/>
                        </w:rPr>
                        <w:t>);</w:t>
                      </w:r>
                      <w:proofErr w:type="gramEnd"/>
                    </w:p>
                    <w:p w14:paraId="7D73E56F" w14:textId="77777777" w:rsidR="00AC394A" w:rsidRPr="00AC394A" w:rsidRDefault="00AC394A" w:rsidP="00AC394A">
                      <w:pPr>
                        <w:ind w:left="360"/>
                        <w:rPr>
                          <w:sz w:val="20"/>
                          <w:szCs w:val="20"/>
                        </w:rPr>
                      </w:pPr>
                      <w:r w:rsidRPr="00AC394A">
                        <w:rPr>
                          <w:sz w:val="20"/>
                          <w:szCs w:val="20"/>
                        </w:rPr>
                        <w:t>-</w:t>
                      </w:r>
                      <w:r w:rsidRPr="00AC394A">
                        <w:rPr>
                          <w:sz w:val="20"/>
                          <w:szCs w:val="20"/>
                        </w:rPr>
                        <w:tab/>
                        <w:t>Provision of XR traffic assistance information for DL and UL (</w:t>
                      </w:r>
                      <w:proofErr w:type="gramStart"/>
                      <w:r w:rsidRPr="00AC394A">
                        <w:rPr>
                          <w:sz w:val="20"/>
                          <w:szCs w:val="20"/>
                        </w:rPr>
                        <w:t>e.g.</w:t>
                      </w:r>
                      <w:proofErr w:type="gramEnd"/>
                      <w:r w:rsidRPr="00AC394A">
                        <w:rPr>
                          <w:sz w:val="20"/>
                          <w:szCs w:val="20"/>
                        </w:rPr>
                        <w:t xml:space="preserve"> periodicity); (RAN2);</w:t>
                      </w:r>
                    </w:p>
                    <w:p w14:paraId="6235C5BD" w14:textId="77777777" w:rsidR="00AC394A" w:rsidRPr="00AC394A" w:rsidRDefault="00AC394A" w:rsidP="00AC394A">
                      <w:pPr>
                        <w:ind w:left="360"/>
                        <w:rPr>
                          <w:sz w:val="20"/>
                          <w:szCs w:val="20"/>
                        </w:rPr>
                      </w:pPr>
                      <w:r w:rsidRPr="00AC394A">
                        <w:rPr>
                          <w:sz w:val="20"/>
                          <w:szCs w:val="20"/>
                        </w:rPr>
                        <w:t>-</w:t>
                      </w:r>
                      <w:r w:rsidRPr="00AC394A">
                        <w:rPr>
                          <w:sz w:val="20"/>
                          <w:szCs w:val="20"/>
                        </w:rPr>
                        <w:tab/>
                        <w:t>Discard operation of PDU Sets (RAN2</w:t>
                      </w:r>
                      <w:proofErr w:type="gramStart"/>
                      <w:r w:rsidRPr="00AC394A">
                        <w:rPr>
                          <w:sz w:val="20"/>
                          <w:szCs w:val="20"/>
                        </w:rPr>
                        <w:t>);</w:t>
                      </w:r>
                      <w:proofErr w:type="gramEnd"/>
                    </w:p>
                    <w:p w14:paraId="43EFCB96" w14:textId="77777777" w:rsidR="00AC394A" w:rsidRPr="00AC394A" w:rsidRDefault="00AC394A" w:rsidP="00AC394A">
                      <w:pPr>
                        <w:ind w:left="360"/>
                        <w:rPr>
                          <w:sz w:val="20"/>
                          <w:szCs w:val="20"/>
                        </w:rPr>
                      </w:pPr>
                      <w:r w:rsidRPr="00AC394A">
                        <w:rPr>
                          <w:sz w:val="20"/>
                          <w:szCs w:val="20"/>
                        </w:rPr>
                        <w:t>Specify the enhancements for XR Awareness (RAN2, RAN3): TBD (detailed objectives will be further clarified at RAN#99 based on the conclusions of TR38.835, and work to be started only after RAN#99)</w:t>
                      </w:r>
                    </w:p>
                    <w:p w14:paraId="616210DB" w14:textId="77777777" w:rsidR="00AC394A" w:rsidRPr="00AC394A" w:rsidRDefault="00AC394A" w:rsidP="00AC394A">
                      <w:pPr>
                        <w:ind w:left="360"/>
                        <w:rPr>
                          <w:sz w:val="20"/>
                          <w:szCs w:val="20"/>
                        </w:rPr>
                      </w:pPr>
                    </w:p>
                    <w:p w14:paraId="47A9A771" w14:textId="0A2D99D2" w:rsidR="00F213D5" w:rsidRPr="001072CA" w:rsidRDefault="00AC394A" w:rsidP="00AC394A">
                      <w:pPr>
                        <w:ind w:left="360"/>
                        <w:rPr>
                          <w:sz w:val="20"/>
                          <w:szCs w:val="20"/>
                          <w:lang w:val="en-GB"/>
                        </w:rPr>
                      </w:pPr>
                      <w:r w:rsidRPr="00AC394A">
                        <w:rPr>
                          <w:i/>
                          <w:iCs/>
                          <w:sz w:val="20"/>
                          <w:szCs w:val="20"/>
                        </w:rPr>
                        <w:t>Note: Impacts to RAN3 will be assessed at RAN#99</w:t>
                      </w:r>
                    </w:p>
                  </w:txbxContent>
                </v:textbox>
                <w10:wrap type="square"/>
              </v:shape>
            </w:pict>
          </mc:Fallback>
        </mc:AlternateContent>
      </w:r>
    </w:p>
    <w:p w14:paraId="1B6F6D04" w14:textId="3D6DF476" w:rsidR="002E2FF6" w:rsidRPr="001072CA" w:rsidRDefault="002E2FF6" w:rsidP="002E2FF6">
      <w:pPr>
        <w:rPr>
          <w:sz w:val="20"/>
          <w:szCs w:val="20"/>
        </w:rPr>
      </w:pPr>
      <w:r w:rsidRPr="001072CA">
        <w:rPr>
          <w:sz w:val="20"/>
          <w:szCs w:val="20"/>
        </w:rPr>
        <w:t xml:space="preserve">In this contribution we provide our views on </w:t>
      </w:r>
      <w:r w:rsidR="00B5269F">
        <w:rPr>
          <w:sz w:val="20"/>
          <w:szCs w:val="20"/>
        </w:rPr>
        <w:t>the</w:t>
      </w:r>
      <w:r w:rsidR="00AD7B55">
        <w:rPr>
          <w:sz w:val="20"/>
          <w:szCs w:val="20"/>
        </w:rPr>
        <w:t xml:space="preserve"> open questions </w:t>
      </w:r>
      <w:r w:rsidR="00093816">
        <w:rPr>
          <w:sz w:val="20"/>
          <w:szCs w:val="20"/>
        </w:rPr>
        <w:t xml:space="preserve">on </w:t>
      </w:r>
      <w:r w:rsidR="00093816" w:rsidRPr="001072CA">
        <w:rPr>
          <w:sz w:val="20"/>
          <w:szCs w:val="20"/>
        </w:rPr>
        <w:t>enhancements</w:t>
      </w:r>
      <w:r w:rsidR="0013282C" w:rsidRPr="001072CA">
        <w:rPr>
          <w:sz w:val="20"/>
          <w:szCs w:val="20"/>
        </w:rPr>
        <w:t xml:space="preserve"> for XR</w:t>
      </w:r>
      <w:r w:rsidR="0039066B" w:rsidRPr="001072CA">
        <w:rPr>
          <w:sz w:val="20"/>
          <w:szCs w:val="20"/>
        </w:rPr>
        <w:t xml:space="preserve"> in Rel-18</w:t>
      </w:r>
      <w:r w:rsidRPr="001072CA">
        <w:rPr>
          <w:sz w:val="20"/>
          <w:szCs w:val="20"/>
        </w:rPr>
        <w:t xml:space="preserve">. </w:t>
      </w:r>
    </w:p>
    <w:p w14:paraId="1D74933B" w14:textId="29C6ECE9" w:rsidR="00680CBA" w:rsidRDefault="00093816" w:rsidP="00BF09D3">
      <w:pPr>
        <w:pStyle w:val="Heading1"/>
      </w:pPr>
      <w:r>
        <w:t>PUSCH repetition</w:t>
      </w:r>
    </w:p>
    <w:p w14:paraId="071F34AF" w14:textId="4BEFD3F2" w:rsidR="00680CBA" w:rsidRPr="00BF09D3" w:rsidRDefault="00680CBA" w:rsidP="00680CBA">
      <w:pPr>
        <w:rPr>
          <w:sz w:val="20"/>
          <w:szCs w:val="20"/>
          <w:lang w:eastAsia="zh-CN"/>
        </w:rPr>
      </w:pPr>
      <w:r w:rsidRPr="00BF09D3">
        <w:rPr>
          <w:sz w:val="20"/>
          <w:szCs w:val="20"/>
          <w:lang w:eastAsia="zh-CN"/>
        </w:rPr>
        <w:t>At RAN1 #113, the following was agreed:</w:t>
      </w:r>
    </w:p>
    <w:p w14:paraId="691881B3" w14:textId="5DE60EE6" w:rsidR="00680CBA" w:rsidRDefault="00680CBA" w:rsidP="00680CBA">
      <w:pPr>
        <w:rPr>
          <w:lang w:eastAsia="zh-CN"/>
        </w:rPr>
      </w:pPr>
      <w:r>
        <w:rPr>
          <w:noProof/>
        </w:rPr>
        <mc:AlternateContent>
          <mc:Choice Requires="wps">
            <w:drawing>
              <wp:anchor distT="0" distB="0" distL="114300" distR="114300" simplePos="0" relativeHeight="251687936" behindDoc="0" locked="0" layoutInCell="1" allowOverlap="1" wp14:anchorId="5DD68417" wp14:editId="1510997F">
                <wp:simplePos x="0" y="0"/>
                <wp:positionH relativeFrom="column">
                  <wp:posOffset>1270</wp:posOffset>
                </wp:positionH>
                <wp:positionV relativeFrom="paragraph">
                  <wp:posOffset>0</wp:posOffset>
                </wp:positionV>
                <wp:extent cx="6080760" cy="2968625"/>
                <wp:effectExtent l="0" t="0" r="15240" b="15875"/>
                <wp:wrapSquare wrapText="bothSides"/>
                <wp:docPr id="1451810088" name="Text Box 1"/>
                <wp:cNvGraphicFramePr/>
                <a:graphic xmlns:a="http://schemas.openxmlformats.org/drawingml/2006/main">
                  <a:graphicData uri="http://schemas.microsoft.com/office/word/2010/wordprocessingShape">
                    <wps:wsp>
                      <wps:cNvSpPr txBox="1"/>
                      <wps:spPr>
                        <a:xfrm>
                          <a:off x="0" y="0"/>
                          <a:ext cx="6080760" cy="2968625"/>
                        </a:xfrm>
                        <a:prstGeom prst="rect">
                          <a:avLst/>
                        </a:prstGeom>
                        <a:noFill/>
                        <a:ln w="6350">
                          <a:solidFill>
                            <a:prstClr val="black"/>
                          </a:solidFill>
                        </a:ln>
                      </wps:spPr>
                      <wps:txbx>
                        <w:txbxContent>
                          <w:p w14:paraId="36C8A2DF" w14:textId="77777777" w:rsidR="00680CBA" w:rsidRPr="00BF09D3" w:rsidRDefault="00680CBA" w:rsidP="00680CBA">
                            <w:pPr>
                              <w:rPr>
                                <w:b/>
                                <w:bCs/>
                                <w:sz w:val="16"/>
                                <w:szCs w:val="11"/>
                                <w:highlight w:val="green"/>
                                <w:lang w:eastAsia="x-none"/>
                              </w:rPr>
                            </w:pPr>
                            <w:r w:rsidRPr="00BF09D3">
                              <w:rPr>
                                <w:b/>
                                <w:bCs/>
                                <w:sz w:val="16"/>
                                <w:szCs w:val="11"/>
                                <w:highlight w:val="green"/>
                                <w:lang w:eastAsia="x-none"/>
                              </w:rPr>
                              <w:t>Agreement</w:t>
                            </w:r>
                          </w:p>
                          <w:p w14:paraId="4A1D261E" w14:textId="77777777" w:rsidR="00680CBA" w:rsidRPr="00BF09D3" w:rsidRDefault="00680CBA" w:rsidP="00680CBA">
                            <w:pPr>
                              <w:rPr>
                                <w:color w:val="000000"/>
                                <w:sz w:val="16"/>
                                <w:szCs w:val="11"/>
                                <w:lang w:eastAsia="x-none"/>
                              </w:rPr>
                            </w:pPr>
                            <w:r w:rsidRPr="00BF09D3">
                              <w:rPr>
                                <w:color w:val="000000"/>
                                <w:sz w:val="16"/>
                                <w:szCs w:val="11"/>
                                <w:lang w:eastAsia="x-none"/>
                              </w:rPr>
                              <w:t>For time domain resource allocation for multi-PUSCH CGs, support</w:t>
                            </w:r>
                          </w:p>
                          <w:p w14:paraId="5B4C3652"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For TDRA determination (based on NR-U framework)</w:t>
                            </w:r>
                          </w:p>
                          <w:p w14:paraId="15CCD76F"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rPr>
                              <w:t xml:space="preserve">For Type-1, follow the rules </w:t>
                            </w:r>
                            <w:r w:rsidRPr="00BF09D3">
                              <w:rPr>
                                <w:color w:val="000000"/>
                                <w:sz w:val="15"/>
                                <w:szCs w:val="11"/>
                                <w:lang w:eastAsia="zh-CN"/>
                              </w:rPr>
                              <w:t>for DCI format 0_0 on UE specific search space, as defined in Clause 6.1.2.1.1 of TS 38.214.</w:t>
                            </w:r>
                          </w:p>
                          <w:p w14:paraId="6E718986" w14:textId="77777777" w:rsidR="00680CBA" w:rsidRPr="00BF09D3" w:rsidRDefault="00680CBA" w:rsidP="00680CBA">
                            <w:pPr>
                              <w:pStyle w:val="ListParagraph"/>
                              <w:numPr>
                                <w:ilvl w:val="2"/>
                                <w:numId w:val="41"/>
                              </w:numPr>
                              <w:rPr>
                                <w:color w:val="000000"/>
                                <w:sz w:val="15"/>
                                <w:szCs w:val="11"/>
                                <w:lang w:eastAsia="ja-JP"/>
                              </w:rPr>
                            </w:pPr>
                            <w:r w:rsidRPr="00BF09D3">
                              <w:rPr>
                                <w:color w:val="000000"/>
                                <w:sz w:val="15"/>
                                <w:szCs w:val="11"/>
                              </w:rPr>
                              <w:t>Note: To determine the configuration of TDRA, PUSCH repetition type A is assumed according to description in 6.1.2.3 in 38.214 for Type-1.</w:t>
                            </w:r>
                          </w:p>
                          <w:p w14:paraId="14B5CF78" w14:textId="77777777" w:rsidR="00680CBA" w:rsidRPr="00BF09D3" w:rsidRDefault="00680CBA" w:rsidP="00680CBA">
                            <w:pPr>
                              <w:pStyle w:val="ListParagraph"/>
                              <w:numPr>
                                <w:ilvl w:val="3"/>
                                <w:numId w:val="41"/>
                              </w:numPr>
                              <w:rPr>
                                <w:color w:val="000000"/>
                                <w:sz w:val="15"/>
                                <w:szCs w:val="11"/>
                                <w:lang w:eastAsia="ja-JP"/>
                              </w:rPr>
                            </w:pPr>
                            <w:r w:rsidRPr="00BF09D3">
                              <w:rPr>
                                <w:color w:val="000000"/>
                                <w:sz w:val="15"/>
                                <w:szCs w:val="11"/>
                              </w:rPr>
                              <w:t>It is still an open issue whether repetition is supported. If it is decided repetition is not supported, it implies the corresponding repetition factor for is one.</w:t>
                            </w:r>
                          </w:p>
                          <w:p w14:paraId="1DE4F6C1"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rPr>
                              <w:t>For Type-2, the TDRA table is determined by the TDRA table associated with activation DCI, as defined in Clause 6.1.2.1 of TS 38.214.</w:t>
                            </w:r>
                          </w:p>
                          <w:p w14:paraId="73DAFA84" w14:textId="77777777" w:rsidR="00680CBA" w:rsidRPr="00BF09D3" w:rsidRDefault="00680CBA" w:rsidP="00680CBA">
                            <w:pPr>
                              <w:pStyle w:val="ListParagraph"/>
                              <w:numPr>
                                <w:ilvl w:val="2"/>
                                <w:numId w:val="41"/>
                              </w:numPr>
                              <w:rPr>
                                <w:color w:val="000000"/>
                                <w:sz w:val="15"/>
                                <w:szCs w:val="11"/>
                                <w:lang w:eastAsia="ja-JP"/>
                              </w:rPr>
                            </w:pPr>
                            <w:r w:rsidRPr="00BF09D3">
                              <w:rPr>
                                <w:color w:val="000000"/>
                                <w:sz w:val="15"/>
                                <w:szCs w:val="11"/>
                              </w:rPr>
                              <w:t xml:space="preserve">Note: The DCI format for activation DCI with </w:t>
                            </w:r>
                            <w:proofErr w:type="spellStart"/>
                            <w:r w:rsidRPr="00BF09D3">
                              <w:rPr>
                                <w:color w:val="000000"/>
                                <w:sz w:val="15"/>
                                <w:szCs w:val="11"/>
                              </w:rPr>
                              <w:t>pusch-RepTypeA</w:t>
                            </w:r>
                            <w:proofErr w:type="spellEnd"/>
                            <w:r w:rsidRPr="00BF09D3">
                              <w:rPr>
                                <w:color w:val="000000"/>
                                <w:sz w:val="15"/>
                                <w:szCs w:val="11"/>
                              </w:rPr>
                              <w:t xml:space="preserve"> is applicable. </w:t>
                            </w:r>
                          </w:p>
                          <w:p w14:paraId="32C980D5" w14:textId="77777777" w:rsidR="00680CBA" w:rsidRPr="00BF09D3" w:rsidRDefault="00680CBA" w:rsidP="00680CBA">
                            <w:pPr>
                              <w:pStyle w:val="ListParagraph"/>
                              <w:numPr>
                                <w:ilvl w:val="3"/>
                                <w:numId w:val="41"/>
                              </w:numPr>
                              <w:rPr>
                                <w:color w:val="000000"/>
                                <w:sz w:val="15"/>
                                <w:szCs w:val="11"/>
                                <w:lang w:eastAsia="ja-JP"/>
                              </w:rPr>
                            </w:pPr>
                            <w:r w:rsidRPr="00BF09D3">
                              <w:rPr>
                                <w:color w:val="000000"/>
                                <w:sz w:val="15"/>
                                <w:szCs w:val="11"/>
                              </w:rPr>
                              <w:t>It is still an open issue whether repetition is supported. If it is decided repetition is not supported, it implies the corresponding repetition factor for is one.</w:t>
                            </w:r>
                          </w:p>
                          <w:p w14:paraId="77602DFD"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N is configured by higher layers</w:t>
                            </w:r>
                          </w:p>
                          <w:p w14:paraId="3FD12F1B"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A single SLIV is determined from TDRA.</w:t>
                            </w:r>
                          </w:p>
                          <w:p w14:paraId="570903BC"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lang w:eastAsia="ja-JP"/>
                              </w:rPr>
                              <w:t>The SLIV used for 1</w:t>
                            </w:r>
                            <w:r w:rsidRPr="00BF09D3">
                              <w:rPr>
                                <w:color w:val="000000"/>
                                <w:sz w:val="15"/>
                                <w:szCs w:val="11"/>
                                <w:vertAlign w:val="superscript"/>
                                <w:lang w:eastAsia="ja-JP"/>
                              </w:rPr>
                              <w:t>st</w:t>
                            </w:r>
                            <w:r w:rsidRPr="00BF09D3">
                              <w:rPr>
                                <w:color w:val="000000"/>
                                <w:sz w:val="15"/>
                                <w:szCs w:val="11"/>
                                <w:lang w:eastAsia="ja-JP"/>
                              </w:rPr>
                              <w:t xml:space="preserve"> PUSCH per CG period.</w:t>
                            </w:r>
                          </w:p>
                          <w:p w14:paraId="0FE136D7"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 xml:space="preserve">PUSCH is used in each of N consecutive slots per CG </w:t>
                            </w:r>
                            <w:proofErr w:type="gramStart"/>
                            <w:r w:rsidRPr="00BF09D3">
                              <w:rPr>
                                <w:color w:val="000000"/>
                                <w:sz w:val="15"/>
                                <w:szCs w:val="11"/>
                                <w:lang w:eastAsia="ja-JP"/>
                              </w:rPr>
                              <w:t>period</w:t>
                            </w:r>
                            <w:proofErr w:type="gramEnd"/>
                          </w:p>
                          <w:p w14:paraId="4E018D07"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 xml:space="preserve">Note: N is configured independently from </w:t>
                            </w:r>
                            <w:r w:rsidRPr="00BF09D3">
                              <w:rPr>
                                <w:i/>
                                <w:iCs/>
                                <w:color w:val="000000"/>
                                <w:sz w:val="15"/>
                                <w:szCs w:val="11"/>
                                <w:lang w:eastAsia="zh-CN"/>
                              </w:rPr>
                              <w:t xml:space="preserve">cg-nrofSlots-r16 </w:t>
                            </w:r>
                            <w:r w:rsidRPr="00BF09D3">
                              <w:rPr>
                                <w:color w:val="000000"/>
                                <w:sz w:val="15"/>
                                <w:szCs w:val="11"/>
                                <w:lang w:eastAsia="zh-CN"/>
                              </w:rPr>
                              <w:t>and</w:t>
                            </w:r>
                            <w:r w:rsidRPr="00BF09D3">
                              <w:rPr>
                                <w:i/>
                                <w:iCs/>
                                <w:color w:val="000000"/>
                                <w:sz w:val="15"/>
                                <w:szCs w:val="11"/>
                                <w:lang w:eastAsia="zh-CN"/>
                              </w:rPr>
                              <w:t xml:space="preserve"> cg-nrofPUSCH-InSlot-r16, </w:t>
                            </w:r>
                            <w:r w:rsidRPr="00BF09D3">
                              <w:rPr>
                                <w:color w:val="000000"/>
                                <w:sz w:val="15"/>
                                <w:szCs w:val="11"/>
                                <w:lang w:eastAsia="zh-CN"/>
                              </w:rPr>
                              <w:t>respectively</w:t>
                            </w:r>
                            <w:r w:rsidRPr="00BF09D3">
                              <w:rPr>
                                <w:i/>
                                <w:iCs/>
                                <w:color w:val="000000"/>
                                <w:sz w:val="15"/>
                                <w:szCs w:val="11"/>
                                <w:lang w:eastAsia="zh-CN"/>
                              </w:rPr>
                              <w:t xml:space="preserve">. </w:t>
                            </w:r>
                            <w:r w:rsidRPr="00BF09D3">
                              <w:rPr>
                                <w:color w:val="000000"/>
                                <w:sz w:val="15"/>
                                <w:szCs w:val="11"/>
                                <w:lang w:eastAsia="zh-CN"/>
                              </w:rPr>
                              <w:t xml:space="preserve">N configuration is independent from </w:t>
                            </w:r>
                            <w:proofErr w:type="spellStart"/>
                            <w:r w:rsidRPr="00BF09D3">
                              <w:rPr>
                                <w:i/>
                                <w:iCs/>
                                <w:color w:val="000000"/>
                                <w:sz w:val="15"/>
                                <w:szCs w:val="11"/>
                                <w:lang w:eastAsia="zh-CN"/>
                              </w:rPr>
                              <w:t>cgRetransmissionTimer</w:t>
                            </w:r>
                            <w:proofErr w:type="spellEnd"/>
                            <w:r w:rsidRPr="00BF09D3">
                              <w:rPr>
                                <w:color w:val="000000"/>
                                <w:sz w:val="15"/>
                                <w:szCs w:val="11"/>
                                <w:lang w:eastAsia="zh-CN"/>
                              </w:rPr>
                              <w:t xml:space="preserve"> configuration.</w:t>
                            </w:r>
                          </w:p>
                          <w:p w14:paraId="2C8C24DA" w14:textId="77777777" w:rsidR="00680CBA" w:rsidRPr="00BF09D3" w:rsidRDefault="00680CBA" w:rsidP="00680CBA">
                            <w:pPr>
                              <w:pStyle w:val="ListParagraph"/>
                              <w:numPr>
                                <w:ilvl w:val="0"/>
                                <w:numId w:val="41"/>
                              </w:numPr>
                              <w:rPr>
                                <w:color w:val="000000"/>
                                <w:sz w:val="15"/>
                                <w:szCs w:val="11"/>
                              </w:rPr>
                            </w:pPr>
                            <w:r w:rsidRPr="00BF09D3">
                              <w:rPr>
                                <w:color w:val="000000"/>
                                <w:sz w:val="15"/>
                                <w:szCs w:val="11"/>
                              </w:rPr>
                              <w:t>To determine corresponding slots for CG PUSCHs in a period of a multi-PUSCH CG configuration:</w:t>
                            </w:r>
                          </w:p>
                          <w:p w14:paraId="176E9AD6" w14:textId="77777777" w:rsidR="00680CBA" w:rsidRPr="00BF09D3" w:rsidRDefault="00680CBA" w:rsidP="00680CBA">
                            <w:pPr>
                              <w:pStyle w:val="ListParagraph"/>
                              <w:numPr>
                                <w:ilvl w:val="1"/>
                                <w:numId w:val="41"/>
                              </w:numPr>
                              <w:rPr>
                                <w:color w:val="000000"/>
                                <w:sz w:val="15"/>
                                <w:szCs w:val="11"/>
                              </w:rPr>
                            </w:pPr>
                            <w:r w:rsidRPr="00BF09D3">
                              <w:rPr>
                                <w:color w:val="000000"/>
                                <w:sz w:val="15"/>
                                <w:szCs w:val="11"/>
                              </w:rPr>
                              <w:t>For the first PUSCH in the period, follow the legacy procedures.</w:t>
                            </w:r>
                          </w:p>
                          <w:p w14:paraId="0936BCD7" w14:textId="77777777" w:rsidR="00680CBA" w:rsidRPr="00BF09D3" w:rsidRDefault="00680CBA" w:rsidP="00680CBA">
                            <w:pPr>
                              <w:pStyle w:val="ListParagraph"/>
                              <w:numPr>
                                <w:ilvl w:val="1"/>
                                <w:numId w:val="41"/>
                              </w:numPr>
                              <w:rPr>
                                <w:color w:val="000000"/>
                                <w:sz w:val="15"/>
                                <w:szCs w:val="11"/>
                              </w:rPr>
                            </w:pPr>
                            <w:r w:rsidRPr="00BF09D3">
                              <w:rPr>
                                <w:color w:val="000000"/>
                                <w:sz w:val="15"/>
                                <w:szCs w:val="11"/>
                              </w:rPr>
                              <w:t>For remaining PUSCHs in the period</w:t>
                            </w:r>
                          </w:p>
                          <w:p w14:paraId="13F74752" w14:textId="77777777" w:rsidR="00680CBA" w:rsidRPr="00BF09D3" w:rsidRDefault="00680CBA" w:rsidP="009D2166">
                            <w:pPr>
                              <w:pStyle w:val="ListParagraph"/>
                              <w:numPr>
                                <w:ilvl w:val="2"/>
                                <w:numId w:val="41"/>
                              </w:numPr>
                              <w:rPr>
                                <w:color w:val="000000"/>
                                <w:sz w:val="15"/>
                                <w:szCs w:val="11"/>
                                <w:lang w:eastAsia="ja-JP"/>
                              </w:rPr>
                            </w:pPr>
                            <w:r w:rsidRPr="00BF09D3">
                              <w:rPr>
                                <w:color w:val="000000"/>
                                <w:sz w:val="15"/>
                                <w:szCs w:val="11"/>
                                <w:lang w:eastAsia="ja-JP"/>
                              </w:rPr>
                              <w:t>ForType-1 and Type-2, reuse the corresponding procedures for NR-U by applying the RRC parameters N, instead</w:t>
                            </w:r>
                            <w:r w:rsidRPr="00BF09D3">
                              <w:rPr>
                                <w:color w:val="000000"/>
                                <w:sz w:val="15"/>
                                <w:szCs w:val="11"/>
                                <w:lang w:eastAsia="zh-CN"/>
                              </w:rPr>
                              <w:t xml:space="preserve"> of</w:t>
                            </w:r>
                            <w:r w:rsidRPr="00BF09D3">
                              <w:rPr>
                                <w:i/>
                                <w:iCs/>
                                <w:color w:val="000000"/>
                                <w:sz w:val="15"/>
                                <w:szCs w:val="11"/>
                                <w:lang w:eastAsia="zh-CN"/>
                              </w:rPr>
                              <w:t xml:space="preserve"> cg-nrofSlots-r16 </w:t>
                            </w:r>
                            <w:r w:rsidRPr="00BF09D3">
                              <w:rPr>
                                <w:color w:val="000000"/>
                                <w:sz w:val="15"/>
                                <w:szCs w:val="11"/>
                                <w:lang w:eastAsia="zh-CN"/>
                              </w:rPr>
                              <w:t>and</w:t>
                            </w:r>
                            <w:r w:rsidRPr="00BF09D3">
                              <w:rPr>
                                <w:i/>
                                <w:iCs/>
                                <w:color w:val="000000"/>
                                <w:sz w:val="15"/>
                                <w:szCs w:val="11"/>
                                <w:lang w:eastAsia="zh-CN"/>
                              </w:rPr>
                              <w:t xml:space="preserve"> cg-nrofPUSCH-InSlot-r16</w:t>
                            </w:r>
                            <w:r w:rsidRPr="00BF09D3">
                              <w:rPr>
                                <w:color w:val="000000"/>
                                <w:sz w:val="15"/>
                                <w:szCs w:val="11"/>
                                <w:lang w:eastAsia="zh-CN"/>
                              </w:rPr>
                              <w:t>,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D68417" id="Text Box 1" o:spid="_x0000_s1027" type="#_x0000_t202" style="position:absolute;margin-left:.1pt;margin-top:0;width:478.8pt;height:23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" filled="f" strokeweight=".5pt">
                <v:textbox>
                  <w:txbxContent>
                    <w:p w14:paraId="36C8A2DF" w14:textId="77777777" w:rsidR="00680CBA" w:rsidRPr="00BF09D3" w:rsidRDefault="00680CBA" w:rsidP="00680CBA">
                      <w:pPr>
                        <w:rPr>
                          <w:b/>
                          <w:bCs/>
                          <w:sz w:val="16"/>
                          <w:szCs w:val="11"/>
                          <w:highlight w:val="green"/>
                          <w:lang w:eastAsia="x-none"/>
                        </w:rPr>
                      </w:pPr>
                      <w:r w:rsidRPr="00BF09D3">
                        <w:rPr>
                          <w:b/>
                          <w:bCs/>
                          <w:sz w:val="16"/>
                          <w:szCs w:val="11"/>
                          <w:highlight w:val="green"/>
                          <w:lang w:eastAsia="x-none"/>
                        </w:rPr>
                        <w:t>Agreement</w:t>
                      </w:r>
                    </w:p>
                    <w:p w14:paraId="4A1D261E" w14:textId="77777777" w:rsidR="00680CBA" w:rsidRPr="00BF09D3" w:rsidRDefault="00680CBA" w:rsidP="00680CBA">
                      <w:pPr>
                        <w:rPr>
                          <w:color w:val="000000"/>
                          <w:sz w:val="16"/>
                          <w:szCs w:val="11"/>
                          <w:lang w:eastAsia="x-none"/>
                        </w:rPr>
                      </w:pPr>
                      <w:r w:rsidRPr="00BF09D3">
                        <w:rPr>
                          <w:color w:val="000000"/>
                          <w:sz w:val="16"/>
                          <w:szCs w:val="11"/>
                          <w:lang w:eastAsia="x-none"/>
                        </w:rPr>
                        <w:t>For time domain resource allocation for multi-PUSCH CGs, support</w:t>
                      </w:r>
                    </w:p>
                    <w:p w14:paraId="5B4C3652"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For TDRA determination (based on NR-U framework)</w:t>
                      </w:r>
                    </w:p>
                    <w:p w14:paraId="15CCD76F"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rPr>
                        <w:t xml:space="preserve">For Type-1, follow the rules </w:t>
                      </w:r>
                      <w:r w:rsidRPr="00BF09D3">
                        <w:rPr>
                          <w:color w:val="000000"/>
                          <w:sz w:val="15"/>
                          <w:szCs w:val="11"/>
                          <w:lang w:eastAsia="zh-CN"/>
                        </w:rPr>
                        <w:t>for DCI format 0_0 on UE specific search space, as defined in Clause 6.1.2.1.1 of TS 38.214.</w:t>
                      </w:r>
                    </w:p>
                    <w:p w14:paraId="6E718986" w14:textId="77777777" w:rsidR="00680CBA" w:rsidRPr="00BF09D3" w:rsidRDefault="00680CBA" w:rsidP="00680CBA">
                      <w:pPr>
                        <w:pStyle w:val="ListParagraph"/>
                        <w:numPr>
                          <w:ilvl w:val="2"/>
                          <w:numId w:val="41"/>
                        </w:numPr>
                        <w:rPr>
                          <w:color w:val="000000"/>
                          <w:sz w:val="15"/>
                          <w:szCs w:val="11"/>
                          <w:lang w:eastAsia="ja-JP"/>
                        </w:rPr>
                      </w:pPr>
                      <w:r w:rsidRPr="00BF09D3">
                        <w:rPr>
                          <w:color w:val="000000"/>
                          <w:sz w:val="15"/>
                          <w:szCs w:val="11"/>
                        </w:rPr>
                        <w:t>Note: To determine the configuration of TDRA, PUSCH repetition type A is assumed according to description in 6.1.2.3 in 38.214 for Type-1.</w:t>
                      </w:r>
                    </w:p>
                    <w:p w14:paraId="14B5CF78" w14:textId="77777777" w:rsidR="00680CBA" w:rsidRPr="00BF09D3" w:rsidRDefault="00680CBA" w:rsidP="00680CBA">
                      <w:pPr>
                        <w:pStyle w:val="ListParagraph"/>
                        <w:numPr>
                          <w:ilvl w:val="3"/>
                          <w:numId w:val="41"/>
                        </w:numPr>
                        <w:rPr>
                          <w:color w:val="000000"/>
                          <w:sz w:val="15"/>
                          <w:szCs w:val="11"/>
                          <w:lang w:eastAsia="ja-JP"/>
                        </w:rPr>
                      </w:pPr>
                      <w:r w:rsidRPr="00BF09D3">
                        <w:rPr>
                          <w:color w:val="000000"/>
                          <w:sz w:val="15"/>
                          <w:szCs w:val="11"/>
                        </w:rPr>
                        <w:t>It is still an open issue whether repetition is supported. If it is decided repetition is not supported, it implies the corresponding repetition factor for is one.</w:t>
                      </w:r>
                    </w:p>
                    <w:p w14:paraId="1DE4F6C1"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rPr>
                        <w:t>For Type-2, the TDRA table is determined by the TDRA table associated with activation DCI, as defined in Clause 6.1.2.1 of TS 38.214.</w:t>
                      </w:r>
                    </w:p>
                    <w:p w14:paraId="73DAFA84" w14:textId="77777777" w:rsidR="00680CBA" w:rsidRPr="00BF09D3" w:rsidRDefault="00680CBA" w:rsidP="00680CBA">
                      <w:pPr>
                        <w:pStyle w:val="ListParagraph"/>
                        <w:numPr>
                          <w:ilvl w:val="2"/>
                          <w:numId w:val="41"/>
                        </w:numPr>
                        <w:rPr>
                          <w:color w:val="000000"/>
                          <w:sz w:val="15"/>
                          <w:szCs w:val="11"/>
                          <w:lang w:eastAsia="ja-JP"/>
                        </w:rPr>
                      </w:pPr>
                      <w:r w:rsidRPr="00BF09D3">
                        <w:rPr>
                          <w:color w:val="000000"/>
                          <w:sz w:val="15"/>
                          <w:szCs w:val="11"/>
                        </w:rPr>
                        <w:t xml:space="preserve">Note: The DCI format for activation DCI with </w:t>
                      </w:r>
                      <w:proofErr w:type="spellStart"/>
                      <w:r w:rsidRPr="00BF09D3">
                        <w:rPr>
                          <w:color w:val="000000"/>
                          <w:sz w:val="15"/>
                          <w:szCs w:val="11"/>
                        </w:rPr>
                        <w:t>pusch-RepTypeA</w:t>
                      </w:r>
                      <w:proofErr w:type="spellEnd"/>
                      <w:r w:rsidRPr="00BF09D3">
                        <w:rPr>
                          <w:color w:val="000000"/>
                          <w:sz w:val="15"/>
                          <w:szCs w:val="11"/>
                        </w:rPr>
                        <w:t xml:space="preserve"> is applicable. </w:t>
                      </w:r>
                    </w:p>
                    <w:p w14:paraId="32C980D5" w14:textId="77777777" w:rsidR="00680CBA" w:rsidRPr="00BF09D3" w:rsidRDefault="00680CBA" w:rsidP="00680CBA">
                      <w:pPr>
                        <w:pStyle w:val="ListParagraph"/>
                        <w:numPr>
                          <w:ilvl w:val="3"/>
                          <w:numId w:val="41"/>
                        </w:numPr>
                        <w:rPr>
                          <w:color w:val="000000"/>
                          <w:sz w:val="15"/>
                          <w:szCs w:val="11"/>
                          <w:lang w:eastAsia="ja-JP"/>
                        </w:rPr>
                      </w:pPr>
                      <w:r w:rsidRPr="00BF09D3">
                        <w:rPr>
                          <w:color w:val="000000"/>
                          <w:sz w:val="15"/>
                          <w:szCs w:val="11"/>
                        </w:rPr>
                        <w:t>It is still an open issue whether repetition is supported. If it is decided repetition is not supported, it implies the corresponding repetition factor for is one.</w:t>
                      </w:r>
                    </w:p>
                    <w:p w14:paraId="77602DFD"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N is configured by higher layers</w:t>
                      </w:r>
                    </w:p>
                    <w:p w14:paraId="3FD12F1B"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A single SLIV is determined from TDRA.</w:t>
                      </w:r>
                    </w:p>
                    <w:p w14:paraId="570903BC" w14:textId="77777777" w:rsidR="00680CBA" w:rsidRPr="00BF09D3" w:rsidRDefault="00680CBA" w:rsidP="00680CBA">
                      <w:pPr>
                        <w:pStyle w:val="ListParagraph"/>
                        <w:numPr>
                          <w:ilvl w:val="1"/>
                          <w:numId w:val="41"/>
                        </w:numPr>
                        <w:rPr>
                          <w:color w:val="000000"/>
                          <w:sz w:val="15"/>
                          <w:szCs w:val="11"/>
                          <w:lang w:eastAsia="ja-JP"/>
                        </w:rPr>
                      </w:pPr>
                      <w:r w:rsidRPr="00BF09D3">
                        <w:rPr>
                          <w:color w:val="000000"/>
                          <w:sz w:val="15"/>
                          <w:szCs w:val="11"/>
                          <w:lang w:eastAsia="ja-JP"/>
                        </w:rPr>
                        <w:t>The SLIV used for 1</w:t>
                      </w:r>
                      <w:r w:rsidRPr="00BF09D3">
                        <w:rPr>
                          <w:color w:val="000000"/>
                          <w:sz w:val="15"/>
                          <w:szCs w:val="11"/>
                          <w:vertAlign w:val="superscript"/>
                          <w:lang w:eastAsia="ja-JP"/>
                        </w:rPr>
                        <w:t>st</w:t>
                      </w:r>
                      <w:r w:rsidRPr="00BF09D3">
                        <w:rPr>
                          <w:color w:val="000000"/>
                          <w:sz w:val="15"/>
                          <w:szCs w:val="11"/>
                          <w:lang w:eastAsia="ja-JP"/>
                        </w:rPr>
                        <w:t xml:space="preserve"> PUSCH per CG period.</w:t>
                      </w:r>
                    </w:p>
                    <w:p w14:paraId="0FE136D7"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 xml:space="preserve">PUSCH is used in each of N consecutive slots per CG </w:t>
                      </w:r>
                      <w:proofErr w:type="gramStart"/>
                      <w:r w:rsidRPr="00BF09D3">
                        <w:rPr>
                          <w:color w:val="000000"/>
                          <w:sz w:val="15"/>
                          <w:szCs w:val="11"/>
                          <w:lang w:eastAsia="ja-JP"/>
                        </w:rPr>
                        <w:t>period</w:t>
                      </w:r>
                      <w:proofErr w:type="gramEnd"/>
                    </w:p>
                    <w:p w14:paraId="4E018D07" w14:textId="77777777" w:rsidR="00680CBA" w:rsidRPr="00BF09D3" w:rsidRDefault="00680CBA" w:rsidP="00680CBA">
                      <w:pPr>
                        <w:pStyle w:val="ListParagraph"/>
                        <w:numPr>
                          <w:ilvl w:val="0"/>
                          <w:numId w:val="41"/>
                        </w:numPr>
                        <w:rPr>
                          <w:color w:val="000000"/>
                          <w:sz w:val="15"/>
                          <w:szCs w:val="11"/>
                          <w:lang w:eastAsia="ja-JP"/>
                        </w:rPr>
                      </w:pPr>
                      <w:r w:rsidRPr="00BF09D3">
                        <w:rPr>
                          <w:color w:val="000000"/>
                          <w:sz w:val="15"/>
                          <w:szCs w:val="11"/>
                          <w:lang w:eastAsia="ja-JP"/>
                        </w:rPr>
                        <w:t xml:space="preserve">Note: N is configured independently from </w:t>
                      </w:r>
                      <w:r w:rsidRPr="00BF09D3">
                        <w:rPr>
                          <w:i/>
                          <w:iCs/>
                          <w:color w:val="000000"/>
                          <w:sz w:val="15"/>
                          <w:szCs w:val="11"/>
                          <w:lang w:eastAsia="zh-CN"/>
                        </w:rPr>
                        <w:t xml:space="preserve">cg-nrofSlots-r16 </w:t>
                      </w:r>
                      <w:r w:rsidRPr="00BF09D3">
                        <w:rPr>
                          <w:color w:val="000000"/>
                          <w:sz w:val="15"/>
                          <w:szCs w:val="11"/>
                          <w:lang w:eastAsia="zh-CN"/>
                        </w:rPr>
                        <w:t>and</w:t>
                      </w:r>
                      <w:r w:rsidRPr="00BF09D3">
                        <w:rPr>
                          <w:i/>
                          <w:iCs/>
                          <w:color w:val="000000"/>
                          <w:sz w:val="15"/>
                          <w:szCs w:val="11"/>
                          <w:lang w:eastAsia="zh-CN"/>
                        </w:rPr>
                        <w:t xml:space="preserve"> cg-nrofPUSCH-InSlot-r16, </w:t>
                      </w:r>
                      <w:r w:rsidRPr="00BF09D3">
                        <w:rPr>
                          <w:color w:val="000000"/>
                          <w:sz w:val="15"/>
                          <w:szCs w:val="11"/>
                          <w:lang w:eastAsia="zh-CN"/>
                        </w:rPr>
                        <w:t>respectively</w:t>
                      </w:r>
                      <w:r w:rsidRPr="00BF09D3">
                        <w:rPr>
                          <w:i/>
                          <w:iCs/>
                          <w:color w:val="000000"/>
                          <w:sz w:val="15"/>
                          <w:szCs w:val="11"/>
                          <w:lang w:eastAsia="zh-CN"/>
                        </w:rPr>
                        <w:t xml:space="preserve">. </w:t>
                      </w:r>
                      <w:r w:rsidRPr="00BF09D3">
                        <w:rPr>
                          <w:color w:val="000000"/>
                          <w:sz w:val="15"/>
                          <w:szCs w:val="11"/>
                          <w:lang w:eastAsia="zh-CN"/>
                        </w:rPr>
                        <w:t xml:space="preserve">N configuration is independent from </w:t>
                      </w:r>
                      <w:proofErr w:type="spellStart"/>
                      <w:r w:rsidRPr="00BF09D3">
                        <w:rPr>
                          <w:i/>
                          <w:iCs/>
                          <w:color w:val="000000"/>
                          <w:sz w:val="15"/>
                          <w:szCs w:val="11"/>
                          <w:lang w:eastAsia="zh-CN"/>
                        </w:rPr>
                        <w:t>cgRetransmissionTimer</w:t>
                      </w:r>
                      <w:proofErr w:type="spellEnd"/>
                      <w:r w:rsidRPr="00BF09D3">
                        <w:rPr>
                          <w:color w:val="000000"/>
                          <w:sz w:val="15"/>
                          <w:szCs w:val="11"/>
                          <w:lang w:eastAsia="zh-CN"/>
                        </w:rPr>
                        <w:t xml:space="preserve"> configuration.</w:t>
                      </w:r>
                    </w:p>
                    <w:p w14:paraId="2C8C24DA" w14:textId="77777777" w:rsidR="00680CBA" w:rsidRPr="00BF09D3" w:rsidRDefault="00680CBA" w:rsidP="00680CBA">
                      <w:pPr>
                        <w:pStyle w:val="ListParagraph"/>
                        <w:numPr>
                          <w:ilvl w:val="0"/>
                          <w:numId w:val="41"/>
                        </w:numPr>
                        <w:rPr>
                          <w:color w:val="000000"/>
                          <w:sz w:val="15"/>
                          <w:szCs w:val="11"/>
                        </w:rPr>
                      </w:pPr>
                      <w:r w:rsidRPr="00BF09D3">
                        <w:rPr>
                          <w:color w:val="000000"/>
                          <w:sz w:val="15"/>
                          <w:szCs w:val="11"/>
                        </w:rPr>
                        <w:t>To determine corresponding slots for CG PUSCHs in a period of a multi-PUSCH CG configuration:</w:t>
                      </w:r>
                    </w:p>
                    <w:p w14:paraId="176E9AD6" w14:textId="77777777" w:rsidR="00680CBA" w:rsidRPr="00BF09D3" w:rsidRDefault="00680CBA" w:rsidP="00680CBA">
                      <w:pPr>
                        <w:pStyle w:val="ListParagraph"/>
                        <w:numPr>
                          <w:ilvl w:val="1"/>
                          <w:numId w:val="41"/>
                        </w:numPr>
                        <w:rPr>
                          <w:color w:val="000000"/>
                          <w:sz w:val="15"/>
                          <w:szCs w:val="11"/>
                        </w:rPr>
                      </w:pPr>
                      <w:r w:rsidRPr="00BF09D3">
                        <w:rPr>
                          <w:color w:val="000000"/>
                          <w:sz w:val="15"/>
                          <w:szCs w:val="11"/>
                        </w:rPr>
                        <w:t>For the first PUSCH in the period, follow the legacy procedures.</w:t>
                      </w:r>
                    </w:p>
                    <w:p w14:paraId="0936BCD7" w14:textId="77777777" w:rsidR="00680CBA" w:rsidRPr="00BF09D3" w:rsidRDefault="00680CBA" w:rsidP="00680CBA">
                      <w:pPr>
                        <w:pStyle w:val="ListParagraph"/>
                        <w:numPr>
                          <w:ilvl w:val="1"/>
                          <w:numId w:val="41"/>
                        </w:numPr>
                        <w:rPr>
                          <w:color w:val="000000"/>
                          <w:sz w:val="15"/>
                          <w:szCs w:val="11"/>
                        </w:rPr>
                      </w:pPr>
                      <w:r w:rsidRPr="00BF09D3">
                        <w:rPr>
                          <w:color w:val="000000"/>
                          <w:sz w:val="15"/>
                          <w:szCs w:val="11"/>
                        </w:rPr>
                        <w:t>For remaining PUSCHs in the period</w:t>
                      </w:r>
                    </w:p>
                    <w:p w14:paraId="13F74752" w14:textId="77777777" w:rsidR="00680CBA" w:rsidRPr="00BF09D3" w:rsidRDefault="00680CBA" w:rsidP="009D2166">
                      <w:pPr>
                        <w:pStyle w:val="ListParagraph"/>
                        <w:numPr>
                          <w:ilvl w:val="2"/>
                          <w:numId w:val="41"/>
                        </w:numPr>
                        <w:rPr>
                          <w:color w:val="000000"/>
                          <w:sz w:val="15"/>
                          <w:szCs w:val="11"/>
                          <w:lang w:eastAsia="ja-JP"/>
                        </w:rPr>
                      </w:pPr>
                      <w:r w:rsidRPr="00BF09D3">
                        <w:rPr>
                          <w:color w:val="000000"/>
                          <w:sz w:val="15"/>
                          <w:szCs w:val="11"/>
                          <w:lang w:eastAsia="ja-JP"/>
                        </w:rPr>
                        <w:t>ForType-1 and Type-2, reuse the corresponding procedures for NR-U by applying the RRC parameters N, instead</w:t>
                      </w:r>
                      <w:r w:rsidRPr="00BF09D3">
                        <w:rPr>
                          <w:color w:val="000000"/>
                          <w:sz w:val="15"/>
                          <w:szCs w:val="11"/>
                          <w:lang w:eastAsia="zh-CN"/>
                        </w:rPr>
                        <w:t xml:space="preserve"> of</w:t>
                      </w:r>
                      <w:r w:rsidRPr="00BF09D3">
                        <w:rPr>
                          <w:i/>
                          <w:iCs/>
                          <w:color w:val="000000"/>
                          <w:sz w:val="15"/>
                          <w:szCs w:val="11"/>
                          <w:lang w:eastAsia="zh-CN"/>
                        </w:rPr>
                        <w:t xml:space="preserve"> cg-nrofSlots-r16 </w:t>
                      </w:r>
                      <w:r w:rsidRPr="00BF09D3">
                        <w:rPr>
                          <w:color w:val="000000"/>
                          <w:sz w:val="15"/>
                          <w:szCs w:val="11"/>
                          <w:lang w:eastAsia="zh-CN"/>
                        </w:rPr>
                        <w:t>and</w:t>
                      </w:r>
                      <w:r w:rsidRPr="00BF09D3">
                        <w:rPr>
                          <w:i/>
                          <w:iCs/>
                          <w:color w:val="000000"/>
                          <w:sz w:val="15"/>
                          <w:szCs w:val="11"/>
                          <w:lang w:eastAsia="zh-CN"/>
                        </w:rPr>
                        <w:t xml:space="preserve"> cg-nrofPUSCH-InSlot-r16</w:t>
                      </w:r>
                      <w:r w:rsidRPr="00BF09D3">
                        <w:rPr>
                          <w:color w:val="000000"/>
                          <w:sz w:val="15"/>
                          <w:szCs w:val="11"/>
                          <w:lang w:eastAsia="zh-CN"/>
                        </w:rPr>
                        <w:t>, respectively.</w:t>
                      </w:r>
                    </w:p>
                  </w:txbxContent>
                </v:textbox>
                <w10:wrap type="square"/>
              </v:shape>
            </w:pict>
          </mc:Fallback>
        </mc:AlternateContent>
      </w:r>
    </w:p>
    <w:p w14:paraId="11736EF6" w14:textId="77777777" w:rsidR="00680CBA" w:rsidRPr="00680CBA" w:rsidRDefault="00680CBA" w:rsidP="00680CBA">
      <w:pPr>
        <w:rPr>
          <w:lang w:eastAsia="zh-CN"/>
        </w:rPr>
      </w:pPr>
    </w:p>
    <w:p w14:paraId="240E0AE2" w14:textId="1C74FE7D" w:rsidR="00787E57" w:rsidRDefault="00703524" w:rsidP="00771D75">
      <w:pPr>
        <w:rPr>
          <w:sz w:val="20"/>
          <w:szCs w:val="20"/>
          <w:lang w:eastAsia="zh-CN"/>
        </w:rPr>
      </w:pPr>
      <w:r>
        <w:rPr>
          <w:sz w:val="20"/>
          <w:szCs w:val="20"/>
          <w:lang w:eastAsia="zh-CN"/>
        </w:rPr>
        <w:t xml:space="preserve">In </w:t>
      </w:r>
      <w:r w:rsidR="00680CBA">
        <w:rPr>
          <w:sz w:val="20"/>
          <w:szCs w:val="20"/>
          <w:lang w:eastAsia="zh-CN"/>
        </w:rPr>
        <w:t>above agreement</w:t>
      </w:r>
      <w:r>
        <w:rPr>
          <w:sz w:val="20"/>
          <w:szCs w:val="20"/>
          <w:lang w:eastAsia="zh-CN"/>
        </w:rPr>
        <w:t xml:space="preserve">, </w:t>
      </w:r>
      <w:r w:rsidR="00680CBA">
        <w:rPr>
          <w:sz w:val="20"/>
          <w:szCs w:val="20"/>
          <w:lang w:eastAsia="zh-CN"/>
        </w:rPr>
        <w:t>it is still</w:t>
      </w:r>
      <w:r>
        <w:rPr>
          <w:sz w:val="20"/>
          <w:szCs w:val="20"/>
          <w:lang w:eastAsia="zh-CN"/>
        </w:rPr>
        <w:t xml:space="preserve"> open on whether repetition is supported for the Rel-18 XR multiple CG enhancements. Since repetition has been supported from Rel-15 for CG configuration, we propose repetition is supported for Rel-18 XR multiple CG enhancements as well. For licensed spectrum, the support can be through repetition factor through a RRC configuration, and HARQ redundancy version sequence [0 3] </w:t>
      </w:r>
      <w:r w:rsidR="006A5BFD">
        <w:rPr>
          <w:sz w:val="20"/>
          <w:szCs w:val="20"/>
          <w:lang w:eastAsia="zh-CN"/>
        </w:rPr>
        <w:t xml:space="preserve">or [0 3 2 1] is used. </w:t>
      </w:r>
    </w:p>
    <w:p w14:paraId="590A3D3D" w14:textId="77777777" w:rsidR="00680CBA" w:rsidRDefault="00680CBA" w:rsidP="00771D75">
      <w:pPr>
        <w:rPr>
          <w:sz w:val="20"/>
          <w:szCs w:val="20"/>
          <w:lang w:eastAsia="zh-CN"/>
        </w:rPr>
      </w:pPr>
    </w:p>
    <w:p w14:paraId="34625A3B" w14:textId="3C2C666C" w:rsidR="00680CBA" w:rsidRDefault="00680CBA" w:rsidP="00771D75">
      <w:pPr>
        <w:rPr>
          <w:i/>
          <w:iCs/>
          <w:color w:val="000000"/>
          <w:szCs w:val="20"/>
          <w:lang w:eastAsia="zh-CN"/>
        </w:rPr>
      </w:pPr>
      <w:proofErr w:type="gramStart"/>
      <w:r>
        <w:rPr>
          <w:sz w:val="20"/>
          <w:szCs w:val="20"/>
          <w:lang w:eastAsia="zh-CN"/>
        </w:rPr>
        <w:t>Also</w:t>
      </w:r>
      <w:proofErr w:type="gramEnd"/>
      <w:r>
        <w:rPr>
          <w:sz w:val="20"/>
          <w:szCs w:val="20"/>
          <w:lang w:eastAsia="zh-CN"/>
        </w:rPr>
        <w:t xml:space="preserve"> the wording in. the highlighted part of “</w:t>
      </w:r>
      <w:r w:rsidRPr="00680CBA">
        <w:rPr>
          <w:sz w:val="20"/>
          <w:szCs w:val="20"/>
          <w:lang w:eastAsia="zh-CN"/>
        </w:rPr>
        <w:t xml:space="preserve">ForType-1 and Type-2, </w:t>
      </w:r>
      <w:r w:rsidRPr="00680CBA">
        <w:rPr>
          <w:b/>
          <w:bCs/>
          <w:sz w:val="20"/>
          <w:szCs w:val="20"/>
          <w:lang w:eastAsia="zh-CN"/>
        </w:rPr>
        <w:t>reuse the corresponding procedures for NR-U</w:t>
      </w:r>
      <w:r w:rsidRPr="00680CBA">
        <w:rPr>
          <w:sz w:val="20"/>
          <w:szCs w:val="20"/>
          <w:lang w:eastAsia="zh-CN"/>
        </w:rPr>
        <w:t xml:space="preserve"> by applying the RRC parameters N, instead of cg-nrofSlots-r16 and cg-nrofPUSCH-InSlot-r16, respectively.</w:t>
      </w:r>
      <w:r>
        <w:rPr>
          <w:sz w:val="20"/>
          <w:szCs w:val="20"/>
          <w:lang w:eastAsia="zh-CN"/>
        </w:rPr>
        <w:t xml:space="preserve">” is not completely clear, as the NR-U procedure has two parameters </w:t>
      </w:r>
      <w:r w:rsidRPr="00E856B7">
        <w:rPr>
          <w:i/>
          <w:iCs/>
          <w:color w:val="000000"/>
          <w:szCs w:val="20"/>
          <w:lang w:eastAsia="zh-CN"/>
        </w:rPr>
        <w:t xml:space="preserve">cg-nrofSlots-r16 </w:t>
      </w:r>
      <w:r w:rsidRPr="00E856B7">
        <w:rPr>
          <w:color w:val="000000"/>
          <w:szCs w:val="20"/>
          <w:lang w:eastAsia="zh-CN"/>
        </w:rPr>
        <w:t>and</w:t>
      </w:r>
      <w:r w:rsidRPr="00E856B7">
        <w:rPr>
          <w:i/>
          <w:iCs/>
          <w:color w:val="000000"/>
          <w:szCs w:val="20"/>
          <w:lang w:eastAsia="zh-CN"/>
        </w:rPr>
        <w:t xml:space="preserve"> cg-nrofPUSCH-InSlot-r16</w:t>
      </w:r>
      <w:r>
        <w:rPr>
          <w:i/>
          <w:iCs/>
          <w:color w:val="000000"/>
          <w:szCs w:val="20"/>
          <w:lang w:eastAsia="zh-CN"/>
        </w:rPr>
        <w:t xml:space="preserve">, </w:t>
      </w:r>
    </w:p>
    <w:p w14:paraId="60C08C3E" w14:textId="04DBCEA1" w:rsidR="00680CBA" w:rsidRDefault="00680CBA" w:rsidP="00771D75">
      <w:pPr>
        <w:rPr>
          <w:sz w:val="20"/>
          <w:szCs w:val="20"/>
          <w:lang w:eastAsia="zh-CN"/>
        </w:rPr>
      </w:pPr>
      <w:r>
        <w:rPr>
          <w:sz w:val="20"/>
          <w:szCs w:val="20"/>
          <w:lang w:eastAsia="zh-CN"/>
        </w:rPr>
        <w:t>In the agreement only a single parameter N is introduced. To avoid any ambiguity, two options can be considered:</w:t>
      </w:r>
    </w:p>
    <w:p w14:paraId="38475DA3" w14:textId="11CF773E" w:rsidR="00680CBA" w:rsidRDefault="00680CBA" w:rsidP="00771D75">
      <w:pPr>
        <w:rPr>
          <w:sz w:val="20"/>
          <w:szCs w:val="20"/>
          <w:lang w:eastAsia="zh-CN"/>
        </w:rPr>
      </w:pPr>
    </w:p>
    <w:p w14:paraId="24BA0F78" w14:textId="54E7BDA5" w:rsidR="00680CBA" w:rsidRPr="00EE00B9" w:rsidRDefault="00680CBA" w:rsidP="00771D75">
      <w:pPr>
        <w:rPr>
          <w:i/>
          <w:iCs/>
          <w:color w:val="000000"/>
          <w:sz w:val="20"/>
          <w:szCs w:val="20"/>
          <w:lang w:eastAsia="zh-CN"/>
        </w:rPr>
      </w:pPr>
      <w:r w:rsidRPr="00EE00B9">
        <w:rPr>
          <w:sz w:val="20"/>
          <w:szCs w:val="20"/>
          <w:lang w:eastAsia="zh-CN"/>
        </w:rPr>
        <w:t>Option 1: introducing M as in the original feature lead proposal</w:t>
      </w:r>
      <w:r w:rsidR="00D62CE5" w:rsidRPr="00EE00B9">
        <w:rPr>
          <w:sz w:val="20"/>
          <w:szCs w:val="20"/>
          <w:lang w:eastAsia="zh-CN"/>
        </w:rPr>
        <w:t xml:space="preserve">. </w:t>
      </w:r>
      <w:r w:rsidRPr="00EE00B9">
        <w:rPr>
          <w:sz w:val="20"/>
          <w:szCs w:val="20"/>
          <w:lang w:eastAsia="zh-CN"/>
        </w:rPr>
        <w:t>{</w:t>
      </w:r>
      <w:proofErr w:type="gramStart"/>
      <w:r w:rsidRPr="00EE00B9">
        <w:rPr>
          <w:sz w:val="20"/>
          <w:szCs w:val="20"/>
          <w:lang w:eastAsia="zh-CN"/>
        </w:rPr>
        <w:t>M,N</w:t>
      </w:r>
      <w:proofErr w:type="gramEnd"/>
      <w:r w:rsidRPr="00EE00B9">
        <w:rPr>
          <w:sz w:val="20"/>
          <w:szCs w:val="20"/>
          <w:lang w:eastAsia="zh-CN"/>
        </w:rPr>
        <w:t>} are mapped to {</w:t>
      </w:r>
      <w:r w:rsidRPr="00EE00B9">
        <w:rPr>
          <w:i/>
          <w:iCs/>
          <w:color w:val="000000"/>
          <w:sz w:val="20"/>
          <w:szCs w:val="20"/>
          <w:lang w:eastAsia="zh-CN"/>
        </w:rPr>
        <w:t xml:space="preserve"> cg-nrofSlots-r16 </w:t>
      </w:r>
      <w:r w:rsidRPr="00EE00B9">
        <w:rPr>
          <w:color w:val="000000"/>
          <w:sz w:val="20"/>
          <w:szCs w:val="20"/>
          <w:lang w:eastAsia="zh-CN"/>
        </w:rPr>
        <w:t>and</w:t>
      </w:r>
      <w:r w:rsidRPr="00EE00B9">
        <w:rPr>
          <w:i/>
          <w:iCs/>
          <w:color w:val="000000"/>
          <w:sz w:val="20"/>
          <w:szCs w:val="20"/>
          <w:lang w:eastAsia="zh-CN"/>
        </w:rPr>
        <w:t xml:space="preserve"> cg-nrofPUSCH-InSlot-r16} </w:t>
      </w:r>
      <w:r w:rsidRPr="00EE00B9">
        <w:rPr>
          <w:color w:val="000000"/>
          <w:sz w:val="20"/>
          <w:szCs w:val="20"/>
          <w:lang w:eastAsia="zh-CN"/>
        </w:rPr>
        <w:t>to minimize specification impact.</w:t>
      </w:r>
      <w:r w:rsidR="00362CC3" w:rsidRPr="00EE00B9">
        <w:rPr>
          <w:color w:val="000000"/>
          <w:sz w:val="20"/>
          <w:szCs w:val="20"/>
          <w:lang w:eastAsia="zh-CN"/>
        </w:rPr>
        <w:t xml:space="preserve"> To minimize implementation complexity, N = 1 should be agreed as part of the basic UE feature, and N&gt;1 involves optional UE capability.</w:t>
      </w:r>
    </w:p>
    <w:p w14:paraId="0CEDAB32" w14:textId="77777777" w:rsidR="00680CBA" w:rsidRDefault="00680CBA" w:rsidP="00771D75">
      <w:pPr>
        <w:rPr>
          <w:i/>
          <w:iCs/>
          <w:color w:val="000000"/>
          <w:szCs w:val="20"/>
          <w:lang w:eastAsia="zh-CN"/>
        </w:rPr>
      </w:pPr>
    </w:p>
    <w:p w14:paraId="304E708F" w14:textId="569AE32F" w:rsidR="00680CBA" w:rsidRPr="00EE00B9" w:rsidRDefault="00680CBA" w:rsidP="00680CBA">
      <w:pPr>
        <w:rPr>
          <w:i/>
          <w:iCs/>
          <w:color w:val="000000"/>
          <w:sz w:val="20"/>
          <w:szCs w:val="20"/>
          <w:lang w:eastAsia="zh-CN"/>
        </w:rPr>
      </w:pPr>
      <w:r w:rsidRPr="00EE00B9">
        <w:rPr>
          <w:sz w:val="20"/>
          <w:szCs w:val="20"/>
          <w:lang w:eastAsia="zh-CN"/>
        </w:rPr>
        <w:t xml:space="preserve">Option 2: when the NR-U procedures are applied for Rel-18 XR CG enhancement, it is </w:t>
      </w:r>
      <w:proofErr w:type="gramStart"/>
      <w:r w:rsidRPr="00EE00B9">
        <w:rPr>
          <w:sz w:val="20"/>
          <w:szCs w:val="20"/>
          <w:lang w:eastAsia="zh-CN"/>
        </w:rPr>
        <w:t xml:space="preserve">assumed </w:t>
      </w:r>
      <w:r w:rsidRPr="00EE00B9">
        <w:rPr>
          <w:i/>
          <w:iCs/>
          <w:color w:val="000000"/>
          <w:sz w:val="20"/>
          <w:szCs w:val="20"/>
          <w:lang w:eastAsia="zh-CN"/>
        </w:rPr>
        <w:t xml:space="preserve"> cg</w:t>
      </w:r>
      <w:proofErr w:type="gramEnd"/>
      <w:r w:rsidRPr="00EE00B9">
        <w:rPr>
          <w:i/>
          <w:iCs/>
          <w:color w:val="000000"/>
          <w:sz w:val="20"/>
          <w:szCs w:val="20"/>
          <w:lang w:eastAsia="zh-CN"/>
        </w:rPr>
        <w:t xml:space="preserve">-nrofPUSCH-InSlot-r16 = </w:t>
      </w:r>
      <w:r w:rsidRPr="00EE00B9">
        <w:rPr>
          <w:color w:val="000000"/>
          <w:sz w:val="20"/>
          <w:szCs w:val="20"/>
          <w:lang w:eastAsia="zh-CN"/>
        </w:rPr>
        <w:t>1.</w:t>
      </w:r>
      <w:r w:rsidR="00362CC3" w:rsidRPr="00EE00B9">
        <w:rPr>
          <w:color w:val="000000"/>
          <w:sz w:val="20"/>
          <w:szCs w:val="20"/>
          <w:lang w:eastAsia="zh-CN"/>
        </w:rPr>
        <w:t xml:space="preserve"> </w:t>
      </w:r>
    </w:p>
    <w:p w14:paraId="2644B69A" w14:textId="5A022EDC" w:rsidR="00680CBA" w:rsidRPr="00680CBA" w:rsidRDefault="00680CBA" w:rsidP="00771D75">
      <w:pPr>
        <w:rPr>
          <w:color w:val="000000"/>
          <w:szCs w:val="20"/>
          <w:lang w:eastAsia="zh-CN"/>
        </w:rPr>
      </w:pPr>
    </w:p>
    <w:p w14:paraId="688BB14F" w14:textId="7A322139" w:rsidR="00544967" w:rsidRDefault="00D62CE5" w:rsidP="003311BE">
      <w:pPr>
        <w:jc w:val="both"/>
        <w:rPr>
          <w:sz w:val="20"/>
          <w:szCs w:val="20"/>
        </w:rPr>
      </w:pPr>
      <w:r>
        <w:rPr>
          <w:sz w:val="20"/>
          <w:szCs w:val="20"/>
        </w:rPr>
        <w:t xml:space="preserve">We have </w:t>
      </w:r>
    </w:p>
    <w:p w14:paraId="36BC2CE1" w14:textId="77777777" w:rsidR="00D62CE5" w:rsidRDefault="00D62CE5" w:rsidP="003311BE">
      <w:pPr>
        <w:jc w:val="both"/>
        <w:rPr>
          <w:sz w:val="20"/>
          <w:szCs w:val="20"/>
        </w:rPr>
      </w:pPr>
    </w:p>
    <w:p w14:paraId="06EE92A2" w14:textId="21BD2133" w:rsidR="00983750" w:rsidRPr="00D62CE5" w:rsidRDefault="00D62CE5" w:rsidP="003311BE">
      <w:pPr>
        <w:jc w:val="both"/>
        <w:rPr>
          <w:b/>
          <w:bCs/>
          <w:sz w:val="20"/>
          <w:szCs w:val="20"/>
        </w:rPr>
      </w:pPr>
      <w:r w:rsidRPr="00D62CE5">
        <w:rPr>
          <w:b/>
          <w:bCs/>
          <w:sz w:val="20"/>
          <w:szCs w:val="20"/>
        </w:rPr>
        <w:t>Proposal 1: Consider the following two options to clarify the RAN1 #113 agreement:</w:t>
      </w:r>
    </w:p>
    <w:p w14:paraId="6499305F" w14:textId="77777777" w:rsidR="00D62CE5" w:rsidRPr="00D62CE5" w:rsidRDefault="00D62CE5" w:rsidP="00BF09D3">
      <w:pPr>
        <w:ind w:left="720"/>
        <w:rPr>
          <w:b/>
          <w:bCs/>
          <w:i/>
          <w:iCs/>
          <w:color w:val="000000"/>
          <w:sz w:val="20"/>
          <w:szCs w:val="20"/>
          <w:lang w:eastAsia="zh-CN"/>
        </w:rPr>
      </w:pPr>
      <w:r w:rsidRPr="00D62CE5">
        <w:rPr>
          <w:b/>
          <w:bCs/>
          <w:sz w:val="20"/>
          <w:szCs w:val="20"/>
          <w:lang w:eastAsia="zh-CN"/>
        </w:rPr>
        <w:t>Option 1: introducing M as in the original feature lead proposal. {</w:t>
      </w:r>
      <w:proofErr w:type="gramStart"/>
      <w:r w:rsidRPr="00D62CE5">
        <w:rPr>
          <w:b/>
          <w:bCs/>
          <w:sz w:val="20"/>
          <w:szCs w:val="20"/>
          <w:lang w:eastAsia="zh-CN"/>
        </w:rPr>
        <w:t>M,N</w:t>
      </w:r>
      <w:proofErr w:type="gramEnd"/>
      <w:r w:rsidRPr="00D62CE5">
        <w:rPr>
          <w:b/>
          <w:bCs/>
          <w:sz w:val="20"/>
          <w:szCs w:val="20"/>
          <w:lang w:eastAsia="zh-CN"/>
        </w:rPr>
        <w:t>} are mapped to {</w:t>
      </w:r>
      <w:r w:rsidRPr="00D62CE5">
        <w:rPr>
          <w:b/>
          <w:bCs/>
          <w:i/>
          <w:iCs/>
          <w:color w:val="000000"/>
          <w:sz w:val="20"/>
          <w:szCs w:val="20"/>
          <w:lang w:eastAsia="zh-CN"/>
        </w:rPr>
        <w:t xml:space="preserve"> cg-nrofSlots-r16 </w:t>
      </w:r>
      <w:r w:rsidRPr="00D62CE5">
        <w:rPr>
          <w:b/>
          <w:bCs/>
          <w:color w:val="000000"/>
          <w:sz w:val="20"/>
          <w:szCs w:val="20"/>
          <w:lang w:eastAsia="zh-CN"/>
        </w:rPr>
        <w:t>and</w:t>
      </w:r>
      <w:r w:rsidRPr="00D62CE5">
        <w:rPr>
          <w:b/>
          <w:bCs/>
          <w:i/>
          <w:iCs/>
          <w:color w:val="000000"/>
          <w:sz w:val="20"/>
          <w:szCs w:val="20"/>
          <w:lang w:eastAsia="zh-CN"/>
        </w:rPr>
        <w:t xml:space="preserve"> cg-nrofPUSCH-InSlot-r16} </w:t>
      </w:r>
      <w:r w:rsidRPr="00D62CE5">
        <w:rPr>
          <w:b/>
          <w:bCs/>
          <w:color w:val="000000"/>
          <w:sz w:val="20"/>
          <w:szCs w:val="20"/>
          <w:lang w:eastAsia="zh-CN"/>
        </w:rPr>
        <w:t>to minimize specification impact. To minimize implementation complexity, N = 1 should be agreed as part of the basic UE feature, and N&gt;1 involves optional UE capability.</w:t>
      </w:r>
    </w:p>
    <w:p w14:paraId="63E196D5" w14:textId="77777777" w:rsidR="00D62CE5" w:rsidRPr="00D62CE5" w:rsidRDefault="00D62CE5" w:rsidP="00BF09D3">
      <w:pPr>
        <w:ind w:left="720"/>
        <w:rPr>
          <w:b/>
          <w:bCs/>
          <w:i/>
          <w:iCs/>
          <w:color w:val="000000"/>
          <w:sz w:val="20"/>
          <w:szCs w:val="20"/>
          <w:lang w:eastAsia="zh-CN"/>
        </w:rPr>
      </w:pPr>
    </w:p>
    <w:p w14:paraId="60645FEA" w14:textId="77777777" w:rsidR="00D62CE5" w:rsidRPr="00D62CE5" w:rsidRDefault="00D62CE5" w:rsidP="00BF09D3">
      <w:pPr>
        <w:ind w:left="720"/>
        <w:rPr>
          <w:b/>
          <w:bCs/>
          <w:i/>
          <w:iCs/>
          <w:color w:val="000000"/>
          <w:sz w:val="20"/>
          <w:szCs w:val="20"/>
          <w:lang w:eastAsia="zh-CN"/>
        </w:rPr>
      </w:pPr>
      <w:r w:rsidRPr="00D62CE5">
        <w:rPr>
          <w:b/>
          <w:bCs/>
          <w:sz w:val="20"/>
          <w:szCs w:val="20"/>
          <w:lang w:eastAsia="zh-CN"/>
        </w:rPr>
        <w:t xml:space="preserve">Option 2: when the NR-U procedures are applied for Rel-18 XR CG enhancement, it is </w:t>
      </w:r>
      <w:proofErr w:type="gramStart"/>
      <w:r w:rsidRPr="00D62CE5">
        <w:rPr>
          <w:b/>
          <w:bCs/>
          <w:sz w:val="20"/>
          <w:szCs w:val="20"/>
          <w:lang w:eastAsia="zh-CN"/>
        </w:rPr>
        <w:t xml:space="preserve">assumed </w:t>
      </w:r>
      <w:r w:rsidRPr="00D62CE5">
        <w:rPr>
          <w:b/>
          <w:bCs/>
          <w:i/>
          <w:iCs/>
          <w:color w:val="000000"/>
          <w:sz w:val="20"/>
          <w:szCs w:val="20"/>
          <w:lang w:eastAsia="zh-CN"/>
        </w:rPr>
        <w:t xml:space="preserve"> cg</w:t>
      </w:r>
      <w:proofErr w:type="gramEnd"/>
      <w:r w:rsidRPr="00D62CE5">
        <w:rPr>
          <w:b/>
          <w:bCs/>
          <w:i/>
          <w:iCs/>
          <w:color w:val="000000"/>
          <w:sz w:val="20"/>
          <w:szCs w:val="20"/>
          <w:lang w:eastAsia="zh-CN"/>
        </w:rPr>
        <w:t xml:space="preserve">-nrofPUSCH-InSlot-r16 = </w:t>
      </w:r>
      <w:r w:rsidRPr="00D62CE5">
        <w:rPr>
          <w:b/>
          <w:bCs/>
          <w:color w:val="000000"/>
          <w:sz w:val="20"/>
          <w:szCs w:val="20"/>
          <w:lang w:eastAsia="zh-CN"/>
        </w:rPr>
        <w:t xml:space="preserve">1. </w:t>
      </w:r>
    </w:p>
    <w:p w14:paraId="0802C37A" w14:textId="77777777" w:rsidR="00544967" w:rsidRPr="00544967" w:rsidRDefault="00544967" w:rsidP="00544967"/>
    <w:p w14:paraId="1BA56513" w14:textId="33424835" w:rsidR="00771D75" w:rsidRDefault="00A44B25" w:rsidP="00BF09D3">
      <w:pPr>
        <w:pStyle w:val="Heading1"/>
      </w:pPr>
      <w:r>
        <w:t xml:space="preserve">UTO-UCI signaling </w:t>
      </w:r>
      <w:proofErr w:type="gramStart"/>
      <w:r>
        <w:t>contents</w:t>
      </w:r>
      <w:proofErr w:type="gramEnd"/>
    </w:p>
    <w:p w14:paraId="40E81D49" w14:textId="5842D01D" w:rsidR="004F6B11" w:rsidRPr="00A94ED4" w:rsidRDefault="00805BB5" w:rsidP="0014266A">
      <w:pPr>
        <w:rPr>
          <w:lang w:eastAsia="zh-CN"/>
        </w:rPr>
      </w:pPr>
      <w:r>
        <w:rPr>
          <w:lang w:eastAsia="zh-CN"/>
        </w:rPr>
        <w:t>At RAN1 #113, 4 options were agreed for down selection:</w:t>
      </w:r>
    </w:p>
    <w:p w14:paraId="7A256AC1" w14:textId="67AC45EB" w:rsidR="004F6B11" w:rsidRDefault="004F6B11" w:rsidP="0014266A">
      <w:pPr>
        <w:rPr>
          <w:rFonts w:cs="Times"/>
          <w:lang w:eastAsia="x-none"/>
        </w:rPr>
      </w:pPr>
      <w:r>
        <w:rPr>
          <w:noProof/>
        </w:rPr>
        <w:lastRenderedPageBreak/>
        <mc:AlternateContent>
          <mc:Choice Requires="wps">
            <w:drawing>
              <wp:anchor distT="0" distB="0" distL="114300" distR="114300" simplePos="0" relativeHeight="251689984" behindDoc="0" locked="0" layoutInCell="1" allowOverlap="1" wp14:anchorId="57033BC2" wp14:editId="32187731">
                <wp:simplePos x="0" y="0"/>
                <wp:positionH relativeFrom="column">
                  <wp:posOffset>0</wp:posOffset>
                </wp:positionH>
                <wp:positionV relativeFrom="paragraph">
                  <wp:posOffset>170180</wp:posOffset>
                </wp:positionV>
                <wp:extent cx="6272530" cy="5947410"/>
                <wp:effectExtent l="0" t="0" r="13970" b="8890"/>
                <wp:wrapSquare wrapText="bothSides"/>
                <wp:docPr id="1839449895" name="Text Box 1"/>
                <wp:cNvGraphicFramePr/>
                <a:graphic xmlns:a="http://schemas.openxmlformats.org/drawingml/2006/main">
                  <a:graphicData uri="http://schemas.microsoft.com/office/word/2010/wordprocessingShape">
                    <wps:wsp>
                      <wps:cNvSpPr txBox="1"/>
                      <wps:spPr>
                        <a:xfrm>
                          <a:off x="0" y="0"/>
                          <a:ext cx="6272530" cy="5947410"/>
                        </a:xfrm>
                        <a:prstGeom prst="rect">
                          <a:avLst/>
                        </a:prstGeom>
                        <a:noFill/>
                        <a:ln w="6350">
                          <a:solidFill>
                            <a:prstClr val="black"/>
                          </a:solidFill>
                        </a:ln>
                      </wps:spPr>
                      <wps:txbx>
                        <w:txbxContent>
                          <w:p w14:paraId="350C2364" w14:textId="77777777" w:rsidR="004F6B11" w:rsidRPr="00805BB5" w:rsidRDefault="004F6B11" w:rsidP="004F6B11">
                            <w:pPr>
                              <w:rPr>
                                <w:b/>
                                <w:bCs/>
                                <w:sz w:val="18"/>
                                <w:szCs w:val="18"/>
                                <w:highlight w:val="green"/>
                                <w:lang w:eastAsia="x-none"/>
                              </w:rPr>
                            </w:pPr>
                            <w:r w:rsidRPr="00805BB5">
                              <w:rPr>
                                <w:b/>
                                <w:bCs/>
                                <w:sz w:val="18"/>
                                <w:szCs w:val="18"/>
                                <w:highlight w:val="green"/>
                                <w:lang w:eastAsia="x-none"/>
                              </w:rPr>
                              <w:t>Agreement</w:t>
                            </w:r>
                          </w:p>
                          <w:p w14:paraId="2DB69004" w14:textId="77777777" w:rsidR="004F6B11" w:rsidRPr="00805BB5" w:rsidRDefault="004F6B11" w:rsidP="004F6B11">
                            <w:pPr>
                              <w:rPr>
                                <w:rFonts w:cs="Arial"/>
                                <w:sz w:val="18"/>
                                <w:szCs w:val="11"/>
                                <w:lang w:eastAsia="ja-JP"/>
                              </w:rPr>
                            </w:pPr>
                            <w:r w:rsidRPr="00805BB5">
                              <w:rPr>
                                <w:rFonts w:cs="Arial"/>
                                <w:sz w:val="18"/>
                                <w:szCs w:val="11"/>
                                <w:lang w:eastAsia="ja-JP"/>
                              </w:rPr>
                              <w:t>For a CG configuration with UTO-UCI indication enabled, to determine the indicated CG PUSCH by a UTO-UCI indication, consider the following options for further down-selection:</w:t>
                            </w:r>
                          </w:p>
                          <w:p w14:paraId="4FBFB761" w14:textId="77777777" w:rsidR="004F6B11" w:rsidRPr="00805BB5" w:rsidRDefault="004F6B11" w:rsidP="004F6B11">
                            <w:pPr>
                              <w:rPr>
                                <w:rFonts w:cs="Arial"/>
                                <w:b/>
                                <w:bCs/>
                                <w:sz w:val="18"/>
                                <w:szCs w:val="11"/>
                                <w:lang w:eastAsia="ja-JP"/>
                              </w:rPr>
                            </w:pPr>
                            <w:r w:rsidRPr="00805BB5">
                              <w:rPr>
                                <w:rFonts w:cs="Arial"/>
                                <w:b/>
                                <w:bCs/>
                                <w:sz w:val="18"/>
                                <w:szCs w:val="11"/>
                                <w:lang w:eastAsia="ja-JP"/>
                              </w:rPr>
                              <w:t xml:space="preserve">Option A-1a: </w:t>
                            </w:r>
                          </w:p>
                          <w:p w14:paraId="08EADA7C"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34CC7D25" w14:textId="77777777" w:rsidR="004F6B11" w:rsidRPr="00805BB5" w:rsidRDefault="004F6B11" w:rsidP="004F6B11">
                            <w:pPr>
                              <w:numPr>
                                <w:ilvl w:val="2"/>
                                <w:numId w:val="55"/>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23E9D3D4"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5C702842"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 xml:space="preserve">Alt-2: one or multiple of CG periodicity given by integer values (n=1, </w:t>
                            </w:r>
                            <w:proofErr w:type="gramStart"/>
                            <w:r w:rsidRPr="00805BB5">
                              <w:rPr>
                                <w:rFonts w:cs="Arial"/>
                                <w:sz w:val="18"/>
                                <w:szCs w:val="11"/>
                                <w:lang w:eastAsia="ja-JP"/>
                              </w:rPr>
                              <w:t>2, ..</w:t>
                            </w:r>
                            <w:proofErr w:type="gramEnd"/>
                            <w:r w:rsidRPr="00805BB5">
                              <w:rPr>
                                <w:rFonts w:cs="Arial"/>
                                <w:sz w:val="18"/>
                                <w:szCs w:val="11"/>
                                <w:lang w:eastAsia="ja-JP"/>
                              </w:rPr>
                              <w:t>)</w:t>
                            </w:r>
                          </w:p>
                          <w:p w14:paraId="55C54750"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The starting time of the first period of UTO periodicity starts </w:t>
                            </w:r>
                            <w:r w:rsidRPr="00805BB5">
                              <w:rPr>
                                <w:rFonts w:cs="Arial"/>
                                <w:sz w:val="18"/>
                                <w:szCs w:val="11"/>
                                <w:highlight w:val="yellow"/>
                                <w:lang w:eastAsia="ja-JP"/>
                              </w:rPr>
                              <w:t>at the same as starting time of the first period of the CG configuration</w:t>
                            </w:r>
                            <w:r w:rsidRPr="00805BB5">
                              <w:rPr>
                                <w:rFonts w:cs="Arial"/>
                                <w:sz w:val="18"/>
                                <w:szCs w:val="11"/>
                                <w:lang w:eastAsia="ja-JP"/>
                              </w:rPr>
                              <w:t xml:space="preserve"> and ends after </w:t>
                            </w:r>
                            <w:proofErr w:type="spellStart"/>
                            <w:r w:rsidRPr="00805BB5">
                              <w:rPr>
                                <w:rFonts w:cs="Arial"/>
                                <w:sz w:val="18"/>
                                <w:szCs w:val="11"/>
                                <w:lang w:eastAsia="ja-JP"/>
                              </w:rPr>
                              <w:t>UTO_period</w:t>
                            </w:r>
                            <w:proofErr w:type="spellEnd"/>
                            <w:r w:rsidRPr="00805BB5">
                              <w:rPr>
                                <w:rFonts w:cs="Arial"/>
                                <w:sz w:val="18"/>
                                <w:szCs w:val="11"/>
                                <w:lang w:eastAsia="ja-JP"/>
                              </w:rPr>
                              <w:t xml:space="preserve">. The next UTO period(s) are </w:t>
                            </w:r>
                            <w:proofErr w:type="gramStart"/>
                            <w:r w:rsidRPr="00805BB5">
                              <w:rPr>
                                <w:rFonts w:cs="Arial"/>
                                <w:sz w:val="18"/>
                                <w:szCs w:val="11"/>
                                <w:lang w:eastAsia="ja-JP"/>
                              </w:rPr>
                              <w:t>followed after</w:t>
                            </w:r>
                            <w:proofErr w:type="gramEnd"/>
                            <w:r w:rsidRPr="00805BB5">
                              <w:rPr>
                                <w:rFonts w:cs="Arial"/>
                                <w:sz w:val="18"/>
                                <w:szCs w:val="11"/>
                                <w:lang w:eastAsia="ja-JP"/>
                              </w:rPr>
                              <w:t xml:space="preserve"> the first UTO period.</w:t>
                            </w:r>
                          </w:p>
                          <w:p w14:paraId="0C4DB204"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A transmitted CG PUSCH that is confined within a UTO period, carries UTO-UCI that is applicable to the CG PUSCH TOs within the UTO period.</w:t>
                            </w:r>
                          </w:p>
                          <w:p w14:paraId="1BB2F0CA" w14:textId="77777777" w:rsidR="004F6B11" w:rsidRPr="00805BB5" w:rsidRDefault="004F6B11" w:rsidP="004F6B11">
                            <w:pPr>
                              <w:rPr>
                                <w:rFonts w:cs="Arial"/>
                                <w:b/>
                                <w:bCs/>
                                <w:sz w:val="18"/>
                                <w:szCs w:val="11"/>
                                <w:lang w:eastAsia="ja-JP"/>
                              </w:rPr>
                            </w:pPr>
                            <w:r w:rsidRPr="00805BB5">
                              <w:rPr>
                                <w:rFonts w:cs="Arial"/>
                                <w:b/>
                                <w:bCs/>
                                <w:sz w:val="18"/>
                                <w:szCs w:val="11"/>
                                <w:lang w:eastAsia="ja-JP"/>
                              </w:rPr>
                              <w:t>Option A-2a:</w:t>
                            </w:r>
                          </w:p>
                          <w:p w14:paraId="3ACC24BD"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44AA38B5" w14:textId="77777777" w:rsidR="004F6B11" w:rsidRPr="00805BB5" w:rsidRDefault="004F6B11" w:rsidP="004F6B11">
                            <w:pPr>
                              <w:numPr>
                                <w:ilvl w:val="2"/>
                                <w:numId w:val="55"/>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514E4D9F"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4404ACBF"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 xml:space="preserve">Alt -2: one or multiple of CG periodicity given by integer values (n=1, </w:t>
                            </w:r>
                            <w:proofErr w:type="gramStart"/>
                            <w:r w:rsidRPr="00805BB5">
                              <w:rPr>
                                <w:rFonts w:cs="Arial"/>
                                <w:sz w:val="18"/>
                                <w:szCs w:val="11"/>
                                <w:lang w:eastAsia="ja-JP"/>
                              </w:rPr>
                              <w:t>2, ..</w:t>
                            </w:r>
                            <w:proofErr w:type="gramEnd"/>
                            <w:r w:rsidRPr="00805BB5">
                              <w:rPr>
                                <w:rFonts w:cs="Arial"/>
                                <w:sz w:val="18"/>
                                <w:szCs w:val="11"/>
                                <w:lang w:eastAsia="ja-JP"/>
                              </w:rPr>
                              <w:t>)</w:t>
                            </w:r>
                          </w:p>
                          <w:p w14:paraId="0263E904"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UTO_offset</w:t>
                            </w:r>
                            <w:proofErr w:type="spellEnd"/>
                            <w:r w:rsidRPr="00805BB5">
                              <w:rPr>
                                <w:rFonts w:cs="Arial"/>
                                <w:sz w:val="18"/>
                                <w:szCs w:val="11"/>
                                <w:lang w:eastAsia="ja-JP"/>
                              </w:rPr>
                              <w:t xml:space="preserve">. </w:t>
                            </w:r>
                          </w:p>
                          <w:p w14:paraId="4DEEF8D2" w14:textId="77777777" w:rsidR="004F6B11" w:rsidRPr="00805BB5" w:rsidRDefault="004F6B11" w:rsidP="004F6B11">
                            <w:pPr>
                              <w:numPr>
                                <w:ilvl w:val="1"/>
                                <w:numId w:val="56"/>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offset</w:t>
                            </w:r>
                            <w:proofErr w:type="spellEnd"/>
                            <w:proofErr w:type="gramEnd"/>
                            <w:r w:rsidRPr="00805BB5">
                              <w:rPr>
                                <w:rFonts w:cs="Arial"/>
                                <w:sz w:val="18"/>
                                <w:szCs w:val="11"/>
                                <w:lang w:eastAsia="ja-JP"/>
                              </w:rPr>
                              <w:t xml:space="preserve"> </w:t>
                            </w:r>
                          </w:p>
                          <w:p w14:paraId="63CC7D3C" w14:textId="77777777" w:rsidR="004F6B11" w:rsidRPr="00805BB5" w:rsidRDefault="004F6B11" w:rsidP="004F6B11">
                            <w:pPr>
                              <w:numPr>
                                <w:ilvl w:val="0"/>
                                <w:numId w:val="56"/>
                              </w:numPr>
                              <w:tabs>
                                <w:tab w:val="clear" w:pos="1440"/>
                                <w:tab w:val="num" w:pos="720"/>
                              </w:tabs>
                              <w:ind w:left="720"/>
                              <w:rPr>
                                <w:rFonts w:cs="Arial"/>
                                <w:sz w:val="18"/>
                                <w:szCs w:val="11"/>
                                <w:lang w:eastAsia="ja-JP"/>
                              </w:rPr>
                            </w:pPr>
                            <w:r w:rsidRPr="00805BB5">
                              <w:rPr>
                                <w:rFonts w:cs="Arial"/>
                                <w:sz w:val="18"/>
                                <w:szCs w:val="11"/>
                                <w:lang w:eastAsia="ja-JP"/>
                              </w:rPr>
                              <w:t xml:space="preserve">The starting time of the first period of UTO periodicity </w:t>
                            </w:r>
                            <w:r w:rsidRPr="00805BB5">
                              <w:rPr>
                                <w:rFonts w:cs="Arial"/>
                                <w:sz w:val="18"/>
                                <w:szCs w:val="11"/>
                                <w:highlight w:val="yellow"/>
                                <w:lang w:eastAsia="ja-JP"/>
                              </w:rPr>
                              <w:t>starts at the same as starting time of the first period of the CG configuration</w:t>
                            </w:r>
                            <w:r w:rsidRPr="00805BB5">
                              <w:rPr>
                                <w:rFonts w:cs="Arial"/>
                                <w:sz w:val="18"/>
                                <w:szCs w:val="11"/>
                                <w:lang w:eastAsia="ja-JP"/>
                              </w:rPr>
                              <w:t xml:space="preserve"> and ends after </w:t>
                            </w:r>
                            <w:proofErr w:type="spellStart"/>
                            <w:r w:rsidRPr="00805BB5">
                              <w:rPr>
                                <w:rFonts w:cs="Arial"/>
                                <w:sz w:val="18"/>
                                <w:szCs w:val="11"/>
                                <w:lang w:eastAsia="ja-JP"/>
                              </w:rPr>
                              <w:t>UTO_period</w:t>
                            </w:r>
                            <w:proofErr w:type="spellEnd"/>
                            <w:r w:rsidRPr="00805BB5">
                              <w:rPr>
                                <w:rFonts w:cs="Arial"/>
                                <w:sz w:val="18"/>
                                <w:szCs w:val="11"/>
                                <w:lang w:eastAsia="ja-JP"/>
                              </w:rPr>
                              <w:t xml:space="preserve">. The next UTO period(s) are </w:t>
                            </w:r>
                            <w:proofErr w:type="gramStart"/>
                            <w:r w:rsidRPr="00805BB5">
                              <w:rPr>
                                <w:rFonts w:cs="Arial"/>
                                <w:sz w:val="18"/>
                                <w:szCs w:val="11"/>
                                <w:lang w:eastAsia="ja-JP"/>
                              </w:rPr>
                              <w:t>followed after</w:t>
                            </w:r>
                            <w:proofErr w:type="gramEnd"/>
                            <w:r w:rsidRPr="00805BB5">
                              <w:rPr>
                                <w:rFonts w:cs="Arial"/>
                                <w:sz w:val="18"/>
                                <w:szCs w:val="11"/>
                                <w:lang w:eastAsia="ja-JP"/>
                              </w:rPr>
                              <w:t xml:space="preserve"> the first UTO period.</w:t>
                            </w:r>
                          </w:p>
                          <w:p w14:paraId="36ED5BB0" w14:textId="77777777" w:rsidR="004F6B11" w:rsidRPr="00805BB5" w:rsidRDefault="004F6B11" w:rsidP="004F6B11">
                            <w:pPr>
                              <w:numPr>
                                <w:ilvl w:val="0"/>
                                <w:numId w:val="56"/>
                              </w:numPr>
                              <w:tabs>
                                <w:tab w:val="num" w:pos="0"/>
                              </w:tabs>
                              <w:ind w:left="720"/>
                              <w:rPr>
                                <w:rFonts w:cs="Arial"/>
                                <w:sz w:val="18"/>
                                <w:szCs w:val="11"/>
                                <w:lang w:eastAsia="ja-JP"/>
                              </w:rPr>
                            </w:pPr>
                            <w:r w:rsidRPr="00805BB5">
                              <w:rPr>
                                <w:rFonts w:cs="Arial"/>
                                <w:sz w:val="18"/>
                                <w:szCs w:val="11"/>
                                <w:lang w:eastAsia="ja-JP"/>
                              </w:rPr>
                              <w:t xml:space="preserve">A transmitted CG PUSCH that is confined within a UTO period, carries UTO-UCI that is applicable to the CG PUSCH TOs within the UTO period and after </w:t>
                            </w:r>
                            <w:proofErr w:type="spellStart"/>
                            <w:r w:rsidRPr="00805BB5">
                              <w:rPr>
                                <w:rFonts w:cs="Arial"/>
                                <w:sz w:val="18"/>
                                <w:szCs w:val="11"/>
                                <w:lang w:eastAsia="ja-JP"/>
                              </w:rPr>
                              <w:t>UTO_offset</w:t>
                            </w:r>
                            <w:proofErr w:type="spellEnd"/>
                            <w:r w:rsidRPr="00805BB5">
                              <w:rPr>
                                <w:rFonts w:cs="Arial"/>
                                <w:sz w:val="18"/>
                                <w:szCs w:val="11"/>
                                <w:lang w:eastAsia="ja-JP"/>
                              </w:rPr>
                              <w:t xml:space="preserve"> from the end of the transmitted CG PUSCH.</w:t>
                            </w:r>
                          </w:p>
                          <w:p w14:paraId="4AE33033" w14:textId="77777777" w:rsidR="004F6B11" w:rsidRPr="00805BB5" w:rsidRDefault="004F6B11" w:rsidP="004F6B11">
                            <w:pPr>
                              <w:rPr>
                                <w:rFonts w:cs="Arial"/>
                                <w:b/>
                                <w:bCs/>
                                <w:sz w:val="18"/>
                                <w:szCs w:val="11"/>
                                <w:lang w:eastAsia="ja-JP"/>
                              </w:rPr>
                            </w:pPr>
                            <w:r w:rsidRPr="00805BB5">
                              <w:rPr>
                                <w:rFonts w:cs="Arial"/>
                                <w:b/>
                                <w:bCs/>
                                <w:sz w:val="18"/>
                                <w:szCs w:val="11"/>
                                <w:lang w:eastAsia="ja-JP"/>
                              </w:rPr>
                              <w:t>Option B-a:</w:t>
                            </w:r>
                          </w:p>
                          <w:p w14:paraId="08BCF663" w14:textId="77777777" w:rsidR="004F6B11" w:rsidRPr="00805BB5" w:rsidRDefault="004F6B11" w:rsidP="004F6B11">
                            <w:pPr>
                              <w:numPr>
                                <w:ilvl w:val="0"/>
                                <w:numId w:val="56"/>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5444EFFB" w14:textId="77777777" w:rsidR="004F6B11" w:rsidRPr="00805BB5" w:rsidRDefault="004F6B11" w:rsidP="004F6B11">
                            <w:pPr>
                              <w:numPr>
                                <w:ilvl w:val="1"/>
                                <w:numId w:val="56"/>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73B75CFA"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5C76D921"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 xml:space="preserve">Alt -2: one or multiple of CG periodicity given by integer value (n=1, </w:t>
                            </w:r>
                            <w:proofErr w:type="gramStart"/>
                            <w:r w:rsidRPr="00805BB5">
                              <w:rPr>
                                <w:rFonts w:cs="Arial"/>
                                <w:sz w:val="18"/>
                                <w:szCs w:val="11"/>
                                <w:lang w:eastAsia="ja-JP"/>
                              </w:rPr>
                              <w:t>2, ..</w:t>
                            </w:r>
                            <w:proofErr w:type="gramEnd"/>
                            <w:r w:rsidRPr="00805BB5">
                              <w:rPr>
                                <w:rFonts w:cs="Arial"/>
                                <w:sz w:val="18"/>
                                <w:szCs w:val="11"/>
                                <w:lang w:eastAsia="ja-JP"/>
                              </w:rPr>
                              <w:t>)</w:t>
                            </w:r>
                          </w:p>
                          <w:p w14:paraId="5674BFFF"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proofErr w:type="spellStart"/>
                            <w:r w:rsidRPr="00805BB5">
                              <w:rPr>
                                <w:rFonts w:cs="Arial"/>
                                <w:sz w:val="18"/>
                                <w:szCs w:val="11"/>
                                <w:lang w:eastAsia="ja-JP"/>
                              </w:rPr>
                              <w:t>UTO_offset</w:t>
                            </w:r>
                            <w:proofErr w:type="spellEnd"/>
                            <w:r w:rsidRPr="00805BB5">
                              <w:rPr>
                                <w:rFonts w:cs="Arial"/>
                                <w:sz w:val="18"/>
                                <w:szCs w:val="11"/>
                                <w:lang w:eastAsia="ja-JP"/>
                              </w:rPr>
                              <w:t xml:space="preserve"> is the offset value. </w:t>
                            </w:r>
                          </w:p>
                          <w:p w14:paraId="57F680E3" w14:textId="77777777" w:rsidR="004F6B11" w:rsidRPr="00805BB5" w:rsidRDefault="004F6B11" w:rsidP="004F6B11">
                            <w:pPr>
                              <w:numPr>
                                <w:ilvl w:val="1"/>
                                <w:numId w:val="56"/>
                              </w:numPr>
                              <w:tabs>
                                <w:tab w:val="clear" w:pos="2160"/>
                                <w:tab w:val="num" w:pos="1440"/>
                                <w:tab w:val="left" w:pos="1620"/>
                              </w:tabs>
                              <w:ind w:left="1440"/>
                              <w:rPr>
                                <w:rFonts w:cs="Arial"/>
                                <w:sz w:val="18"/>
                                <w:szCs w:val="11"/>
                                <w:lang w:eastAsia="ja-JP"/>
                              </w:rPr>
                            </w:pPr>
                            <w:r w:rsidRPr="00805BB5">
                              <w:rPr>
                                <w:rFonts w:cs="Arial"/>
                                <w:sz w:val="18"/>
                                <w:szCs w:val="11"/>
                                <w:lang w:eastAsia="ja-JP"/>
                              </w:rPr>
                              <w:t xml:space="preserve">Alt-1: </w:t>
                            </w:r>
                            <w:proofErr w:type="spellStart"/>
                            <w:r w:rsidRPr="00805BB5">
                              <w:rPr>
                                <w:rFonts w:cs="Arial"/>
                                <w:sz w:val="18"/>
                                <w:szCs w:val="11"/>
                                <w:lang w:eastAsia="ja-JP"/>
                              </w:rPr>
                              <w:t>UTO_Offset</w:t>
                            </w:r>
                            <w:proofErr w:type="spellEnd"/>
                            <w:r w:rsidRPr="00805BB5">
                              <w:rPr>
                                <w:rFonts w:cs="Arial"/>
                                <w:sz w:val="18"/>
                                <w:szCs w:val="11"/>
                                <w:lang w:eastAsia="ja-JP"/>
                              </w:rPr>
                              <w:t xml:space="preserve"> is provided by configuration.</w:t>
                            </w:r>
                          </w:p>
                          <w:p w14:paraId="26BB69D8"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offset</w:t>
                            </w:r>
                            <w:proofErr w:type="spellEnd"/>
                            <w:proofErr w:type="gramEnd"/>
                            <w:r w:rsidRPr="00805BB5">
                              <w:rPr>
                                <w:rFonts w:cs="Arial"/>
                                <w:sz w:val="18"/>
                                <w:szCs w:val="11"/>
                                <w:lang w:eastAsia="ja-JP"/>
                              </w:rPr>
                              <w:t xml:space="preserve"> </w:t>
                            </w:r>
                          </w:p>
                          <w:p w14:paraId="7ED85417" w14:textId="77777777" w:rsidR="004F6B11" w:rsidRPr="00805BB5" w:rsidRDefault="004F6B11" w:rsidP="004F6B11">
                            <w:pPr>
                              <w:numPr>
                                <w:ilvl w:val="1"/>
                                <w:numId w:val="56"/>
                              </w:numPr>
                              <w:tabs>
                                <w:tab w:val="num" w:pos="0"/>
                              </w:tabs>
                              <w:ind w:left="1440"/>
                              <w:rPr>
                                <w:rFonts w:cs="Arial"/>
                                <w:sz w:val="18"/>
                                <w:szCs w:val="11"/>
                                <w:lang w:eastAsia="ja-JP"/>
                              </w:rPr>
                            </w:pPr>
                            <w:r w:rsidRPr="00805BB5">
                              <w:rPr>
                                <w:rFonts w:cs="Arial"/>
                                <w:sz w:val="18"/>
                                <w:szCs w:val="11"/>
                                <w:lang w:eastAsia="ja-JP"/>
                              </w:rPr>
                              <w:t xml:space="preserve">Alt-2: </w:t>
                            </w:r>
                            <w:proofErr w:type="spellStart"/>
                            <w:r w:rsidRPr="00805BB5">
                              <w:rPr>
                                <w:rFonts w:cs="Arial"/>
                                <w:sz w:val="18"/>
                                <w:szCs w:val="11"/>
                                <w:lang w:eastAsia="ja-JP"/>
                              </w:rPr>
                              <w:t>UTO_Offset</w:t>
                            </w:r>
                            <w:proofErr w:type="spellEnd"/>
                            <w:r w:rsidRPr="00805BB5">
                              <w:rPr>
                                <w:rFonts w:cs="Arial"/>
                                <w:sz w:val="18"/>
                                <w:szCs w:val="11"/>
                                <w:lang w:eastAsia="ja-JP"/>
                              </w:rPr>
                              <w:t xml:space="preserve"> = 0</w:t>
                            </w:r>
                          </w:p>
                          <w:p w14:paraId="4C1EE147"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r w:rsidRPr="00805BB5">
                              <w:rPr>
                                <w:rFonts w:cs="Arial"/>
                                <w:sz w:val="18"/>
                                <w:szCs w:val="11"/>
                                <w:lang w:eastAsia="ja-JP"/>
                              </w:rPr>
                              <w:t xml:space="preserve">A transmitted CG PUSCH carries UTO-UCI that is applicable to the valid CG PUSCH TOs that are confined within </w:t>
                            </w:r>
                            <w:proofErr w:type="spellStart"/>
                            <w:r w:rsidRPr="00805BB5">
                              <w:rPr>
                                <w:rFonts w:cs="Arial"/>
                                <w:sz w:val="18"/>
                                <w:szCs w:val="11"/>
                                <w:lang w:eastAsia="ja-JP"/>
                              </w:rPr>
                              <w:t>UTO_period</w:t>
                            </w:r>
                            <w:proofErr w:type="spellEnd"/>
                            <w:r w:rsidRPr="00805BB5">
                              <w:rPr>
                                <w:rFonts w:cs="Arial"/>
                                <w:sz w:val="18"/>
                                <w:szCs w:val="11"/>
                                <w:lang w:eastAsia="ja-JP"/>
                              </w:rPr>
                              <w:t xml:space="preserve"> </w:t>
                            </w:r>
                            <w:r w:rsidRPr="00805BB5">
                              <w:rPr>
                                <w:rFonts w:cs="Arial"/>
                                <w:sz w:val="18"/>
                                <w:szCs w:val="11"/>
                                <w:highlight w:val="yellow"/>
                                <w:lang w:eastAsia="ja-JP"/>
                              </w:rPr>
                              <w:t xml:space="preserve">starting with </w:t>
                            </w:r>
                            <w:proofErr w:type="spellStart"/>
                            <w:r w:rsidRPr="00805BB5">
                              <w:rPr>
                                <w:rFonts w:cs="Arial"/>
                                <w:sz w:val="18"/>
                                <w:szCs w:val="11"/>
                                <w:highlight w:val="yellow"/>
                                <w:lang w:eastAsia="ja-JP"/>
                              </w:rPr>
                              <w:t>UTO_offset</w:t>
                            </w:r>
                            <w:proofErr w:type="spellEnd"/>
                            <w:r w:rsidRPr="00805BB5">
                              <w:rPr>
                                <w:rFonts w:cs="Arial"/>
                                <w:sz w:val="18"/>
                                <w:szCs w:val="11"/>
                                <w:highlight w:val="yellow"/>
                                <w:lang w:eastAsia="ja-JP"/>
                              </w:rPr>
                              <w:t xml:space="preserve"> from the end of the transmitted CG PUSCH</w:t>
                            </w:r>
                            <w:r w:rsidRPr="00805BB5">
                              <w:rPr>
                                <w:rFonts w:cs="Arial"/>
                                <w:sz w:val="18"/>
                                <w:szCs w:val="11"/>
                                <w:lang w:eastAsia="ja-JP"/>
                              </w:rPr>
                              <w:t xml:space="preserve">. </w:t>
                            </w:r>
                          </w:p>
                          <w:p w14:paraId="57B5426C" w14:textId="77777777" w:rsidR="004F6B11" w:rsidRPr="00805BB5" w:rsidRDefault="004F6B11" w:rsidP="004F6B11">
                            <w:pPr>
                              <w:rPr>
                                <w:rFonts w:eastAsia="Gulim" w:cs="Arial"/>
                                <w:b/>
                                <w:bCs/>
                                <w:sz w:val="18"/>
                                <w:szCs w:val="13"/>
                                <w:lang w:eastAsia="ja-JP"/>
                              </w:rPr>
                            </w:pPr>
                            <w:r w:rsidRPr="00805BB5">
                              <w:rPr>
                                <w:rFonts w:hint="eastAsia"/>
                                <w:b/>
                                <w:bCs/>
                                <w:sz w:val="18"/>
                                <w:szCs w:val="18"/>
                                <w:lang w:eastAsia="ja-JP"/>
                              </w:rPr>
                              <w:t>Option B-b</w:t>
                            </w:r>
                            <w:r w:rsidRPr="00805BB5">
                              <w:rPr>
                                <w:b/>
                                <w:bCs/>
                                <w:sz w:val="18"/>
                                <w:szCs w:val="18"/>
                                <w:lang w:eastAsia="ja-JP"/>
                              </w:rPr>
                              <w:t>2</w:t>
                            </w:r>
                            <w:r w:rsidRPr="00805BB5">
                              <w:rPr>
                                <w:rFonts w:hint="eastAsia"/>
                                <w:b/>
                                <w:bCs/>
                                <w:sz w:val="18"/>
                                <w:szCs w:val="18"/>
                                <w:lang w:eastAsia="ja-JP"/>
                              </w:rPr>
                              <w:t>:</w:t>
                            </w:r>
                          </w:p>
                          <w:p w14:paraId="5FC21D12" w14:textId="77777777" w:rsidR="004F6B11" w:rsidRPr="00805BB5" w:rsidRDefault="004F6B11" w:rsidP="004F6B11">
                            <w:pPr>
                              <w:numPr>
                                <w:ilvl w:val="0"/>
                                <w:numId w:val="55"/>
                              </w:numPr>
                              <w:rPr>
                                <w:rFonts w:ascii="Gulim" w:hAnsi="Gulim" w:cs="Calibri"/>
                                <w:sz w:val="18"/>
                                <w:szCs w:val="18"/>
                                <w:lang w:eastAsia="ja-JP"/>
                              </w:rPr>
                            </w:pPr>
                            <w:r w:rsidRPr="00805BB5">
                              <w:rPr>
                                <w:rFonts w:hint="eastAsia"/>
                                <w:sz w:val="18"/>
                                <w:szCs w:val="18"/>
                                <w:lang w:eastAsia="ja-JP"/>
                              </w:rPr>
                              <w:t xml:space="preserve">Configure the RRC parameter Nu (Nu is the size of </w:t>
                            </w:r>
                            <w:proofErr w:type="gramStart"/>
                            <w:r w:rsidRPr="00805BB5">
                              <w:rPr>
                                <w:rFonts w:hint="eastAsia"/>
                                <w:sz w:val="18"/>
                                <w:szCs w:val="18"/>
                                <w:lang w:eastAsia="ja-JP"/>
                              </w:rPr>
                              <w:t>bit-map</w:t>
                            </w:r>
                            <w:proofErr w:type="gramEnd"/>
                            <w:r w:rsidRPr="00805BB5">
                              <w:rPr>
                                <w:rFonts w:hint="eastAsia"/>
                                <w:sz w:val="18"/>
                                <w:szCs w:val="18"/>
                                <w:lang w:eastAsia="ja-JP"/>
                              </w:rPr>
                              <w:t>)</w:t>
                            </w:r>
                          </w:p>
                          <w:p w14:paraId="34E234B3"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FFS range value of </w:t>
                            </w:r>
                            <w:proofErr w:type="gramStart"/>
                            <w:r w:rsidRPr="00805BB5">
                              <w:rPr>
                                <w:rFonts w:hint="eastAsia"/>
                                <w:sz w:val="18"/>
                                <w:szCs w:val="18"/>
                                <w:lang w:eastAsia="ja-JP"/>
                              </w:rPr>
                              <w:t>Nu</w:t>
                            </w:r>
                            <w:proofErr w:type="gramEnd"/>
                          </w:p>
                          <w:p w14:paraId="650C85DA" w14:textId="77777777" w:rsidR="004F6B11" w:rsidRPr="00805BB5" w:rsidRDefault="004F6B11" w:rsidP="004F6B11">
                            <w:pPr>
                              <w:numPr>
                                <w:ilvl w:val="0"/>
                                <w:numId w:val="55"/>
                              </w:numPr>
                              <w:rPr>
                                <w:sz w:val="18"/>
                                <w:szCs w:val="18"/>
                                <w:lang w:eastAsia="ja-JP"/>
                              </w:rPr>
                            </w:pP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is the offset value. </w:t>
                            </w:r>
                          </w:p>
                          <w:p w14:paraId="2C77D955"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Alt-1: </w:t>
                            </w: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is provided by configuration.</w:t>
                            </w:r>
                          </w:p>
                          <w:p w14:paraId="0CD96341" w14:textId="77777777" w:rsidR="004F6B11" w:rsidRPr="00805BB5" w:rsidRDefault="004F6B11" w:rsidP="004F6B11">
                            <w:pPr>
                              <w:numPr>
                                <w:ilvl w:val="2"/>
                                <w:numId w:val="55"/>
                              </w:numPr>
                              <w:rPr>
                                <w:sz w:val="18"/>
                                <w:szCs w:val="18"/>
                                <w:lang w:eastAsia="ja-JP"/>
                              </w:rPr>
                            </w:pPr>
                            <w:r w:rsidRPr="00805BB5">
                              <w:rPr>
                                <w:rFonts w:hint="eastAsia"/>
                                <w:sz w:val="18"/>
                                <w:szCs w:val="18"/>
                                <w:lang w:eastAsia="ja-JP"/>
                              </w:rPr>
                              <w:t xml:space="preserve">FFS range value of </w:t>
                            </w:r>
                            <w:proofErr w:type="spellStart"/>
                            <w:r w:rsidRPr="00805BB5">
                              <w:rPr>
                                <w:rFonts w:hint="eastAsia"/>
                                <w:sz w:val="18"/>
                                <w:szCs w:val="18"/>
                                <w:lang w:eastAsia="ja-JP"/>
                              </w:rPr>
                              <w:t>UTO_</w:t>
                            </w:r>
                            <w:proofErr w:type="gramStart"/>
                            <w:r w:rsidRPr="00805BB5">
                              <w:rPr>
                                <w:rFonts w:hint="eastAsia"/>
                                <w:sz w:val="18"/>
                                <w:szCs w:val="18"/>
                                <w:lang w:eastAsia="ja-JP"/>
                              </w:rPr>
                              <w:t>offset</w:t>
                            </w:r>
                            <w:proofErr w:type="spellEnd"/>
                            <w:proofErr w:type="gramEnd"/>
                            <w:r w:rsidRPr="00805BB5">
                              <w:rPr>
                                <w:rFonts w:hint="eastAsia"/>
                                <w:sz w:val="18"/>
                                <w:szCs w:val="18"/>
                                <w:lang w:eastAsia="ja-JP"/>
                              </w:rPr>
                              <w:t xml:space="preserve"> </w:t>
                            </w:r>
                          </w:p>
                          <w:p w14:paraId="0AC17222"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Alt-2: </w:t>
                            </w: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 0</w:t>
                            </w:r>
                          </w:p>
                          <w:p w14:paraId="3A443AB3" w14:textId="77777777" w:rsidR="004F6B11" w:rsidRPr="00805BB5" w:rsidRDefault="004F6B11" w:rsidP="004F6B11">
                            <w:pPr>
                              <w:pStyle w:val="ListParagraph"/>
                              <w:numPr>
                                <w:ilvl w:val="0"/>
                                <w:numId w:val="55"/>
                              </w:numPr>
                              <w:rPr>
                                <w:rFonts w:cs="Arial"/>
                                <w:sz w:val="16"/>
                                <w:szCs w:val="13"/>
                                <w:lang w:eastAsia="ja-JP"/>
                              </w:rPr>
                            </w:pPr>
                            <w:r w:rsidRPr="00805BB5">
                              <w:rPr>
                                <w:rFonts w:hint="eastAsia"/>
                                <w:sz w:val="16"/>
                                <w:szCs w:val="16"/>
                                <w:lang w:eastAsia="ja-JP"/>
                              </w:rPr>
                              <w:t xml:space="preserve">A transmitted CG PUSCH, carries UTO-UCI that is applicable to </w:t>
                            </w:r>
                            <w:r w:rsidRPr="00805BB5">
                              <w:rPr>
                                <w:rFonts w:hint="eastAsia"/>
                                <w:sz w:val="16"/>
                                <w:szCs w:val="16"/>
                                <w:highlight w:val="yellow"/>
                                <w:lang w:eastAsia="ja-JP"/>
                              </w:rPr>
                              <w:t xml:space="preserve">the Nu consecutive and valid CG PUSCH TOs, starting with </w:t>
                            </w:r>
                            <w:proofErr w:type="spellStart"/>
                            <w:r w:rsidRPr="00805BB5">
                              <w:rPr>
                                <w:rFonts w:hint="eastAsia"/>
                                <w:sz w:val="16"/>
                                <w:szCs w:val="16"/>
                                <w:highlight w:val="yellow"/>
                                <w:lang w:eastAsia="ja-JP"/>
                              </w:rPr>
                              <w:t>UTO_offset</w:t>
                            </w:r>
                            <w:proofErr w:type="spellEnd"/>
                            <w:r w:rsidRPr="00805BB5">
                              <w:rPr>
                                <w:rFonts w:hint="eastAsia"/>
                                <w:sz w:val="16"/>
                                <w:szCs w:val="16"/>
                                <w:highlight w:val="yellow"/>
                                <w:lang w:eastAsia="ja-JP"/>
                              </w:rPr>
                              <w:t xml:space="preserve"> from the end of the transmitted CG PUSCH.</w:t>
                            </w:r>
                          </w:p>
                          <w:p w14:paraId="668CAF47" w14:textId="77777777" w:rsidR="004F6B11" w:rsidRPr="00805BB5" w:rsidRDefault="004F6B11" w:rsidP="004F6B11">
                            <w:pPr>
                              <w:rPr>
                                <w:rFonts w:cs="Arial"/>
                                <w:sz w:val="18"/>
                                <w:szCs w:val="13"/>
                                <w:lang w:eastAsia="ja-JP"/>
                              </w:rPr>
                            </w:pPr>
                            <w:r w:rsidRPr="00805BB5">
                              <w:rPr>
                                <w:rFonts w:cs="Arial"/>
                                <w:sz w:val="18"/>
                                <w:szCs w:val="13"/>
                                <w:lang w:eastAsia="ja-JP"/>
                              </w:rPr>
                              <w:t xml:space="preserve">FFS on whether/how to extend to multiple CG </w:t>
                            </w:r>
                            <w:proofErr w:type="gramStart"/>
                            <w:r w:rsidRPr="00805BB5">
                              <w:rPr>
                                <w:rFonts w:cs="Arial"/>
                                <w:sz w:val="18"/>
                                <w:szCs w:val="13"/>
                                <w:lang w:eastAsia="ja-JP"/>
                              </w:rPr>
                              <w:t>configurations</w:t>
                            </w:r>
                            <w:proofErr w:type="gramEnd"/>
                          </w:p>
                          <w:p w14:paraId="3E2D3738" w14:textId="77777777" w:rsidR="004F6B11" w:rsidRPr="00805BB5" w:rsidRDefault="004F6B11" w:rsidP="004F6B11">
                            <w:pPr>
                              <w:rPr>
                                <w:rFonts w:cs="Times"/>
                                <w:sz w:val="11"/>
                                <w:szCs w:val="11"/>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33BC2" id="_x0000_s1028" type="#_x0000_t202" style="position:absolute;margin-left:0;margin-top:13.4pt;width:493.9pt;height:468.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" filled="f" strokeweight=".5pt">
                <v:textbox>
                  <w:txbxContent>
                    <w:p w14:paraId="350C2364" w14:textId="77777777" w:rsidR="004F6B11" w:rsidRPr="00805BB5" w:rsidRDefault="004F6B11" w:rsidP="004F6B11">
                      <w:pPr>
                        <w:rPr>
                          <w:b/>
                          <w:bCs/>
                          <w:sz w:val="18"/>
                          <w:szCs w:val="18"/>
                          <w:highlight w:val="green"/>
                          <w:lang w:eastAsia="x-none"/>
                        </w:rPr>
                      </w:pPr>
                      <w:r w:rsidRPr="00805BB5">
                        <w:rPr>
                          <w:b/>
                          <w:bCs/>
                          <w:sz w:val="18"/>
                          <w:szCs w:val="18"/>
                          <w:highlight w:val="green"/>
                          <w:lang w:eastAsia="x-none"/>
                        </w:rPr>
                        <w:t>Agreement</w:t>
                      </w:r>
                    </w:p>
                    <w:p w14:paraId="2DB69004" w14:textId="77777777" w:rsidR="004F6B11" w:rsidRPr="00805BB5" w:rsidRDefault="004F6B11" w:rsidP="004F6B11">
                      <w:pPr>
                        <w:rPr>
                          <w:rFonts w:cs="Arial"/>
                          <w:sz w:val="18"/>
                          <w:szCs w:val="11"/>
                          <w:lang w:eastAsia="ja-JP"/>
                        </w:rPr>
                      </w:pPr>
                      <w:r w:rsidRPr="00805BB5">
                        <w:rPr>
                          <w:rFonts w:cs="Arial"/>
                          <w:sz w:val="18"/>
                          <w:szCs w:val="11"/>
                          <w:lang w:eastAsia="ja-JP"/>
                        </w:rPr>
                        <w:t>For a CG configuration with UTO-UCI indication enabled, to determine the indicated CG PUSCH by a UTO-UCI indication, consider the following options for further down-selection:</w:t>
                      </w:r>
                    </w:p>
                    <w:p w14:paraId="4FBFB761" w14:textId="77777777" w:rsidR="004F6B11" w:rsidRPr="00805BB5" w:rsidRDefault="004F6B11" w:rsidP="004F6B11">
                      <w:pPr>
                        <w:rPr>
                          <w:rFonts w:cs="Arial"/>
                          <w:b/>
                          <w:bCs/>
                          <w:sz w:val="18"/>
                          <w:szCs w:val="11"/>
                          <w:lang w:eastAsia="ja-JP"/>
                        </w:rPr>
                      </w:pPr>
                      <w:r w:rsidRPr="00805BB5">
                        <w:rPr>
                          <w:rFonts w:cs="Arial"/>
                          <w:b/>
                          <w:bCs/>
                          <w:sz w:val="18"/>
                          <w:szCs w:val="11"/>
                          <w:lang w:eastAsia="ja-JP"/>
                        </w:rPr>
                        <w:t xml:space="preserve">Option A-1a: </w:t>
                      </w:r>
                    </w:p>
                    <w:p w14:paraId="08EADA7C"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34CC7D25" w14:textId="77777777" w:rsidR="004F6B11" w:rsidRPr="00805BB5" w:rsidRDefault="004F6B11" w:rsidP="004F6B11">
                      <w:pPr>
                        <w:numPr>
                          <w:ilvl w:val="2"/>
                          <w:numId w:val="55"/>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23E9D3D4"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5C702842"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 xml:space="preserve">Alt-2: one or multiple of CG periodicity given by integer values (n=1, </w:t>
                      </w:r>
                      <w:proofErr w:type="gramStart"/>
                      <w:r w:rsidRPr="00805BB5">
                        <w:rPr>
                          <w:rFonts w:cs="Arial"/>
                          <w:sz w:val="18"/>
                          <w:szCs w:val="11"/>
                          <w:lang w:eastAsia="ja-JP"/>
                        </w:rPr>
                        <w:t>2, ..</w:t>
                      </w:r>
                      <w:proofErr w:type="gramEnd"/>
                      <w:r w:rsidRPr="00805BB5">
                        <w:rPr>
                          <w:rFonts w:cs="Arial"/>
                          <w:sz w:val="18"/>
                          <w:szCs w:val="11"/>
                          <w:lang w:eastAsia="ja-JP"/>
                        </w:rPr>
                        <w:t>)</w:t>
                      </w:r>
                    </w:p>
                    <w:p w14:paraId="55C54750"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The starting time of the first period of UTO periodicity starts </w:t>
                      </w:r>
                      <w:r w:rsidRPr="00805BB5">
                        <w:rPr>
                          <w:rFonts w:cs="Arial"/>
                          <w:sz w:val="18"/>
                          <w:szCs w:val="11"/>
                          <w:highlight w:val="yellow"/>
                          <w:lang w:eastAsia="ja-JP"/>
                        </w:rPr>
                        <w:t>at the same as starting time of the first period of the CG configuration</w:t>
                      </w:r>
                      <w:r w:rsidRPr="00805BB5">
                        <w:rPr>
                          <w:rFonts w:cs="Arial"/>
                          <w:sz w:val="18"/>
                          <w:szCs w:val="11"/>
                          <w:lang w:eastAsia="ja-JP"/>
                        </w:rPr>
                        <w:t xml:space="preserve"> and ends after </w:t>
                      </w:r>
                      <w:proofErr w:type="spellStart"/>
                      <w:r w:rsidRPr="00805BB5">
                        <w:rPr>
                          <w:rFonts w:cs="Arial"/>
                          <w:sz w:val="18"/>
                          <w:szCs w:val="11"/>
                          <w:lang w:eastAsia="ja-JP"/>
                        </w:rPr>
                        <w:t>UTO_period</w:t>
                      </w:r>
                      <w:proofErr w:type="spellEnd"/>
                      <w:r w:rsidRPr="00805BB5">
                        <w:rPr>
                          <w:rFonts w:cs="Arial"/>
                          <w:sz w:val="18"/>
                          <w:szCs w:val="11"/>
                          <w:lang w:eastAsia="ja-JP"/>
                        </w:rPr>
                        <w:t xml:space="preserve">. The next UTO period(s) are </w:t>
                      </w:r>
                      <w:proofErr w:type="gramStart"/>
                      <w:r w:rsidRPr="00805BB5">
                        <w:rPr>
                          <w:rFonts w:cs="Arial"/>
                          <w:sz w:val="18"/>
                          <w:szCs w:val="11"/>
                          <w:lang w:eastAsia="ja-JP"/>
                        </w:rPr>
                        <w:t>followed after</w:t>
                      </w:r>
                      <w:proofErr w:type="gramEnd"/>
                      <w:r w:rsidRPr="00805BB5">
                        <w:rPr>
                          <w:rFonts w:cs="Arial"/>
                          <w:sz w:val="18"/>
                          <w:szCs w:val="11"/>
                          <w:lang w:eastAsia="ja-JP"/>
                        </w:rPr>
                        <w:t xml:space="preserve"> the first UTO period.</w:t>
                      </w:r>
                    </w:p>
                    <w:p w14:paraId="0C4DB204"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A transmitted CG PUSCH that is confined within a UTO period, carries UTO-UCI that is applicable to the CG PUSCH TOs within the UTO period.</w:t>
                      </w:r>
                    </w:p>
                    <w:p w14:paraId="1BB2F0CA" w14:textId="77777777" w:rsidR="004F6B11" w:rsidRPr="00805BB5" w:rsidRDefault="004F6B11" w:rsidP="004F6B11">
                      <w:pPr>
                        <w:rPr>
                          <w:rFonts w:cs="Arial"/>
                          <w:b/>
                          <w:bCs/>
                          <w:sz w:val="18"/>
                          <w:szCs w:val="11"/>
                          <w:lang w:eastAsia="ja-JP"/>
                        </w:rPr>
                      </w:pPr>
                      <w:r w:rsidRPr="00805BB5">
                        <w:rPr>
                          <w:rFonts w:cs="Arial"/>
                          <w:b/>
                          <w:bCs/>
                          <w:sz w:val="18"/>
                          <w:szCs w:val="11"/>
                          <w:lang w:eastAsia="ja-JP"/>
                        </w:rPr>
                        <w:t>Option A-2a:</w:t>
                      </w:r>
                    </w:p>
                    <w:p w14:paraId="3ACC24BD" w14:textId="77777777" w:rsidR="004F6B11" w:rsidRPr="00805BB5" w:rsidRDefault="004F6B11" w:rsidP="004F6B11">
                      <w:pPr>
                        <w:numPr>
                          <w:ilvl w:val="1"/>
                          <w:numId w:val="55"/>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44AA38B5" w14:textId="77777777" w:rsidR="004F6B11" w:rsidRPr="00805BB5" w:rsidRDefault="004F6B11" w:rsidP="004F6B11">
                      <w:pPr>
                        <w:numPr>
                          <w:ilvl w:val="2"/>
                          <w:numId w:val="55"/>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514E4D9F"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4404ACBF" w14:textId="77777777" w:rsidR="004F6B11" w:rsidRPr="00805BB5" w:rsidRDefault="004F6B11" w:rsidP="004F6B11">
                      <w:pPr>
                        <w:numPr>
                          <w:ilvl w:val="3"/>
                          <w:numId w:val="55"/>
                        </w:numPr>
                        <w:tabs>
                          <w:tab w:val="clear" w:pos="2880"/>
                          <w:tab w:val="num" w:pos="2160"/>
                        </w:tabs>
                        <w:ind w:left="2160"/>
                        <w:rPr>
                          <w:rFonts w:cs="Arial"/>
                          <w:sz w:val="18"/>
                          <w:szCs w:val="11"/>
                          <w:lang w:eastAsia="ja-JP"/>
                        </w:rPr>
                      </w:pPr>
                      <w:r w:rsidRPr="00805BB5">
                        <w:rPr>
                          <w:rFonts w:cs="Arial"/>
                          <w:sz w:val="18"/>
                          <w:szCs w:val="11"/>
                          <w:lang w:eastAsia="ja-JP"/>
                        </w:rPr>
                        <w:t xml:space="preserve">Alt -2: one or multiple of CG periodicity given by integer values (n=1, </w:t>
                      </w:r>
                      <w:proofErr w:type="gramStart"/>
                      <w:r w:rsidRPr="00805BB5">
                        <w:rPr>
                          <w:rFonts w:cs="Arial"/>
                          <w:sz w:val="18"/>
                          <w:szCs w:val="11"/>
                          <w:lang w:eastAsia="ja-JP"/>
                        </w:rPr>
                        <w:t>2, ..</w:t>
                      </w:r>
                      <w:proofErr w:type="gramEnd"/>
                      <w:r w:rsidRPr="00805BB5">
                        <w:rPr>
                          <w:rFonts w:cs="Arial"/>
                          <w:sz w:val="18"/>
                          <w:szCs w:val="11"/>
                          <w:lang w:eastAsia="ja-JP"/>
                        </w:rPr>
                        <w:t>)</w:t>
                      </w:r>
                    </w:p>
                    <w:p w14:paraId="0263E904"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UTO_offset</w:t>
                      </w:r>
                      <w:proofErr w:type="spellEnd"/>
                      <w:r w:rsidRPr="00805BB5">
                        <w:rPr>
                          <w:rFonts w:cs="Arial"/>
                          <w:sz w:val="18"/>
                          <w:szCs w:val="11"/>
                          <w:lang w:eastAsia="ja-JP"/>
                        </w:rPr>
                        <w:t xml:space="preserve">. </w:t>
                      </w:r>
                    </w:p>
                    <w:p w14:paraId="4DEEF8D2" w14:textId="77777777" w:rsidR="004F6B11" w:rsidRPr="00805BB5" w:rsidRDefault="004F6B11" w:rsidP="004F6B11">
                      <w:pPr>
                        <w:numPr>
                          <w:ilvl w:val="1"/>
                          <w:numId w:val="56"/>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offset</w:t>
                      </w:r>
                      <w:proofErr w:type="spellEnd"/>
                      <w:proofErr w:type="gramEnd"/>
                      <w:r w:rsidRPr="00805BB5">
                        <w:rPr>
                          <w:rFonts w:cs="Arial"/>
                          <w:sz w:val="18"/>
                          <w:szCs w:val="11"/>
                          <w:lang w:eastAsia="ja-JP"/>
                        </w:rPr>
                        <w:t xml:space="preserve"> </w:t>
                      </w:r>
                    </w:p>
                    <w:p w14:paraId="63CC7D3C" w14:textId="77777777" w:rsidR="004F6B11" w:rsidRPr="00805BB5" w:rsidRDefault="004F6B11" w:rsidP="004F6B11">
                      <w:pPr>
                        <w:numPr>
                          <w:ilvl w:val="0"/>
                          <w:numId w:val="56"/>
                        </w:numPr>
                        <w:tabs>
                          <w:tab w:val="clear" w:pos="1440"/>
                          <w:tab w:val="num" w:pos="720"/>
                        </w:tabs>
                        <w:ind w:left="720"/>
                        <w:rPr>
                          <w:rFonts w:cs="Arial"/>
                          <w:sz w:val="18"/>
                          <w:szCs w:val="11"/>
                          <w:lang w:eastAsia="ja-JP"/>
                        </w:rPr>
                      </w:pPr>
                      <w:r w:rsidRPr="00805BB5">
                        <w:rPr>
                          <w:rFonts w:cs="Arial"/>
                          <w:sz w:val="18"/>
                          <w:szCs w:val="11"/>
                          <w:lang w:eastAsia="ja-JP"/>
                        </w:rPr>
                        <w:t xml:space="preserve">The starting time of the first period of UTO periodicity </w:t>
                      </w:r>
                      <w:r w:rsidRPr="00805BB5">
                        <w:rPr>
                          <w:rFonts w:cs="Arial"/>
                          <w:sz w:val="18"/>
                          <w:szCs w:val="11"/>
                          <w:highlight w:val="yellow"/>
                          <w:lang w:eastAsia="ja-JP"/>
                        </w:rPr>
                        <w:t>starts at the same as starting time of the first period of the CG configuration</w:t>
                      </w:r>
                      <w:r w:rsidRPr="00805BB5">
                        <w:rPr>
                          <w:rFonts w:cs="Arial"/>
                          <w:sz w:val="18"/>
                          <w:szCs w:val="11"/>
                          <w:lang w:eastAsia="ja-JP"/>
                        </w:rPr>
                        <w:t xml:space="preserve"> and ends after </w:t>
                      </w:r>
                      <w:proofErr w:type="spellStart"/>
                      <w:r w:rsidRPr="00805BB5">
                        <w:rPr>
                          <w:rFonts w:cs="Arial"/>
                          <w:sz w:val="18"/>
                          <w:szCs w:val="11"/>
                          <w:lang w:eastAsia="ja-JP"/>
                        </w:rPr>
                        <w:t>UTO_period</w:t>
                      </w:r>
                      <w:proofErr w:type="spellEnd"/>
                      <w:r w:rsidRPr="00805BB5">
                        <w:rPr>
                          <w:rFonts w:cs="Arial"/>
                          <w:sz w:val="18"/>
                          <w:szCs w:val="11"/>
                          <w:lang w:eastAsia="ja-JP"/>
                        </w:rPr>
                        <w:t xml:space="preserve">. The next UTO period(s) are </w:t>
                      </w:r>
                      <w:proofErr w:type="gramStart"/>
                      <w:r w:rsidRPr="00805BB5">
                        <w:rPr>
                          <w:rFonts w:cs="Arial"/>
                          <w:sz w:val="18"/>
                          <w:szCs w:val="11"/>
                          <w:lang w:eastAsia="ja-JP"/>
                        </w:rPr>
                        <w:t>followed after</w:t>
                      </w:r>
                      <w:proofErr w:type="gramEnd"/>
                      <w:r w:rsidRPr="00805BB5">
                        <w:rPr>
                          <w:rFonts w:cs="Arial"/>
                          <w:sz w:val="18"/>
                          <w:szCs w:val="11"/>
                          <w:lang w:eastAsia="ja-JP"/>
                        </w:rPr>
                        <w:t xml:space="preserve"> the first UTO period.</w:t>
                      </w:r>
                    </w:p>
                    <w:p w14:paraId="36ED5BB0" w14:textId="77777777" w:rsidR="004F6B11" w:rsidRPr="00805BB5" w:rsidRDefault="004F6B11" w:rsidP="004F6B11">
                      <w:pPr>
                        <w:numPr>
                          <w:ilvl w:val="0"/>
                          <w:numId w:val="56"/>
                        </w:numPr>
                        <w:tabs>
                          <w:tab w:val="num" w:pos="0"/>
                        </w:tabs>
                        <w:ind w:left="720"/>
                        <w:rPr>
                          <w:rFonts w:cs="Arial"/>
                          <w:sz w:val="18"/>
                          <w:szCs w:val="11"/>
                          <w:lang w:eastAsia="ja-JP"/>
                        </w:rPr>
                      </w:pPr>
                      <w:r w:rsidRPr="00805BB5">
                        <w:rPr>
                          <w:rFonts w:cs="Arial"/>
                          <w:sz w:val="18"/>
                          <w:szCs w:val="11"/>
                          <w:lang w:eastAsia="ja-JP"/>
                        </w:rPr>
                        <w:t xml:space="preserve">A transmitted CG PUSCH that is confined within a UTO period, carries UTO-UCI that is applicable to the CG PUSCH TOs within the UTO period and after </w:t>
                      </w:r>
                      <w:proofErr w:type="spellStart"/>
                      <w:r w:rsidRPr="00805BB5">
                        <w:rPr>
                          <w:rFonts w:cs="Arial"/>
                          <w:sz w:val="18"/>
                          <w:szCs w:val="11"/>
                          <w:lang w:eastAsia="ja-JP"/>
                        </w:rPr>
                        <w:t>UTO_offset</w:t>
                      </w:r>
                      <w:proofErr w:type="spellEnd"/>
                      <w:r w:rsidRPr="00805BB5">
                        <w:rPr>
                          <w:rFonts w:cs="Arial"/>
                          <w:sz w:val="18"/>
                          <w:szCs w:val="11"/>
                          <w:lang w:eastAsia="ja-JP"/>
                        </w:rPr>
                        <w:t xml:space="preserve"> from the end of the transmitted CG PUSCH.</w:t>
                      </w:r>
                    </w:p>
                    <w:p w14:paraId="4AE33033" w14:textId="77777777" w:rsidR="004F6B11" w:rsidRPr="00805BB5" w:rsidRDefault="004F6B11" w:rsidP="004F6B11">
                      <w:pPr>
                        <w:rPr>
                          <w:rFonts w:cs="Arial"/>
                          <w:b/>
                          <w:bCs/>
                          <w:sz w:val="18"/>
                          <w:szCs w:val="11"/>
                          <w:lang w:eastAsia="ja-JP"/>
                        </w:rPr>
                      </w:pPr>
                      <w:r w:rsidRPr="00805BB5">
                        <w:rPr>
                          <w:rFonts w:cs="Arial"/>
                          <w:b/>
                          <w:bCs/>
                          <w:sz w:val="18"/>
                          <w:szCs w:val="11"/>
                          <w:lang w:eastAsia="ja-JP"/>
                        </w:rPr>
                        <w:t>Option B-a:</w:t>
                      </w:r>
                    </w:p>
                    <w:p w14:paraId="08BCF663" w14:textId="77777777" w:rsidR="004F6B11" w:rsidRPr="00805BB5" w:rsidRDefault="004F6B11" w:rsidP="004F6B11">
                      <w:pPr>
                        <w:numPr>
                          <w:ilvl w:val="0"/>
                          <w:numId w:val="56"/>
                        </w:numPr>
                        <w:tabs>
                          <w:tab w:val="clear" w:pos="1440"/>
                          <w:tab w:val="num" w:pos="720"/>
                        </w:tabs>
                        <w:ind w:left="720"/>
                        <w:rPr>
                          <w:rFonts w:cs="Arial"/>
                          <w:sz w:val="18"/>
                          <w:szCs w:val="11"/>
                          <w:lang w:eastAsia="ja-JP"/>
                        </w:rPr>
                      </w:pPr>
                      <w:r w:rsidRPr="00805BB5">
                        <w:rPr>
                          <w:rFonts w:cs="Arial"/>
                          <w:sz w:val="18"/>
                          <w:szCs w:val="11"/>
                          <w:lang w:eastAsia="ja-JP"/>
                        </w:rPr>
                        <w:t xml:space="preserve">Configure the RRC parameter </w:t>
                      </w:r>
                      <w:proofErr w:type="spellStart"/>
                      <w:r w:rsidRPr="00805BB5">
                        <w:rPr>
                          <w:rFonts w:cs="Arial"/>
                          <w:sz w:val="18"/>
                          <w:szCs w:val="11"/>
                          <w:lang w:eastAsia="ja-JP"/>
                        </w:rPr>
                        <w:t>UTO_period</w:t>
                      </w:r>
                      <w:proofErr w:type="spellEnd"/>
                      <w:r w:rsidRPr="00805BB5">
                        <w:rPr>
                          <w:rFonts w:cs="Arial"/>
                          <w:sz w:val="18"/>
                          <w:szCs w:val="11"/>
                          <w:lang w:eastAsia="ja-JP"/>
                        </w:rPr>
                        <w:t>.</w:t>
                      </w:r>
                    </w:p>
                    <w:p w14:paraId="5444EFFB" w14:textId="77777777" w:rsidR="004F6B11" w:rsidRPr="00805BB5" w:rsidRDefault="004F6B11" w:rsidP="004F6B11">
                      <w:pPr>
                        <w:numPr>
                          <w:ilvl w:val="1"/>
                          <w:numId w:val="56"/>
                        </w:numPr>
                        <w:tabs>
                          <w:tab w:val="clear" w:pos="2160"/>
                          <w:tab w:val="num" w:pos="1440"/>
                        </w:tabs>
                        <w:ind w:left="144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period</w:t>
                      </w:r>
                      <w:proofErr w:type="spellEnd"/>
                      <w:proofErr w:type="gramEnd"/>
                    </w:p>
                    <w:p w14:paraId="73B75CFA"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Alt-1: values in time unit (e.g., XR traffic periodicity)</w:t>
                      </w:r>
                    </w:p>
                    <w:p w14:paraId="5C76D921"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 xml:space="preserve">Alt -2: one or multiple of CG periodicity given by integer value (n=1, </w:t>
                      </w:r>
                      <w:proofErr w:type="gramStart"/>
                      <w:r w:rsidRPr="00805BB5">
                        <w:rPr>
                          <w:rFonts w:cs="Arial"/>
                          <w:sz w:val="18"/>
                          <w:szCs w:val="11"/>
                          <w:lang w:eastAsia="ja-JP"/>
                        </w:rPr>
                        <w:t>2, ..</w:t>
                      </w:r>
                      <w:proofErr w:type="gramEnd"/>
                      <w:r w:rsidRPr="00805BB5">
                        <w:rPr>
                          <w:rFonts w:cs="Arial"/>
                          <w:sz w:val="18"/>
                          <w:szCs w:val="11"/>
                          <w:lang w:eastAsia="ja-JP"/>
                        </w:rPr>
                        <w:t>)</w:t>
                      </w:r>
                    </w:p>
                    <w:p w14:paraId="5674BFFF"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proofErr w:type="spellStart"/>
                      <w:r w:rsidRPr="00805BB5">
                        <w:rPr>
                          <w:rFonts w:cs="Arial"/>
                          <w:sz w:val="18"/>
                          <w:szCs w:val="11"/>
                          <w:lang w:eastAsia="ja-JP"/>
                        </w:rPr>
                        <w:t>UTO_offset</w:t>
                      </w:r>
                      <w:proofErr w:type="spellEnd"/>
                      <w:r w:rsidRPr="00805BB5">
                        <w:rPr>
                          <w:rFonts w:cs="Arial"/>
                          <w:sz w:val="18"/>
                          <w:szCs w:val="11"/>
                          <w:lang w:eastAsia="ja-JP"/>
                        </w:rPr>
                        <w:t xml:space="preserve"> is the offset value. </w:t>
                      </w:r>
                    </w:p>
                    <w:p w14:paraId="57F680E3" w14:textId="77777777" w:rsidR="004F6B11" w:rsidRPr="00805BB5" w:rsidRDefault="004F6B11" w:rsidP="004F6B11">
                      <w:pPr>
                        <w:numPr>
                          <w:ilvl w:val="1"/>
                          <w:numId w:val="56"/>
                        </w:numPr>
                        <w:tabs>
                          <w:tab w:val="clear" w:pos="2160"/>
                          <w:tab w:val="num" w:pos="1440"/>
                          <w:tab w:val="left" w:pos="1620"/>
                        </w:tabs>
                        <w:ind w:left="1440"/>
                        <w:rPr>
                          <w:rFonts w:cs="Arial"/>
                          <w:sz w:val="18"/>
                          <w:szCs w:val="11"/>
                          <w:lang w:eastAsia="ja-JP"/>
                        </w:rPr>
                      </w:pPr>
                      <w:r w:rsidRPr="00805BB5">
                        <w:rPr>
                          <w:rFonts w:cs="Arial"/>
                          <w:sz w:val="18"/>
                          <w:szCs w:val="11"/>
                          <w:lang w:eastAsia="ja-JP"/>
                        </w:rPr>
                        <w:t xml:space="preserve">Alt-1: </w:t>
                      </w:r>
                      <w:proofErr w:type="spellStart"/>
                      <w:r w:rsidRPr="00805BB5">
                        <w:rPr>
                          <w:rFonts w:cs="Arial"/>
                          <w:sz w:val="18"/>
                          <w:szCs w:val="11"/>
                          <w:lang w:eastAsia="ja-JP"/>
                        </w:rPr>
                        <w:t>UTO_Offset</w:t>
                      </w:r>
                      <w:proofErr w:type="spellEnd"/>
                      <w:r w:rsidRPr="00805BB5">
                        <w:rPr>
                          <w:rFonts w:cs="Arial"/>
                          <w:sz w:val="18"/>
                          <w:szCs w:val="11"/>
                          <w:lang w:eastAsia="ja-JP"/>
                        </w:rPr>
                        <w:t xml:space="preserve"> is provided by configuration.</w:t>
                      </w:r>
                    </w:p>
                    <w:p w14:paraId="26BB69D8" w14:textId="77777777" w:rsidR="004F6B11" w:rsidRPr="00805BB5" w:rsidRDefault="004F6B11" w:rsidP="004F6B11">
                      <w:pPr>
                        <w:numPr>
                          <w:ilvl w:val="2"/>
                          <w:numId w:val="56"/>
                        </w:numPr>
                        <w:tabs>
                          <w:tab w:val="clear" w:pos="2880"/>
                          <w:tab w:val="num" w:pos="2160"/>
                        </w:tabs>
                        <w:ind w:left="2160"/>
                        <w:rPr>
                          <w:rFonts w:cs="Arial"/>
                          <w:sz w:val="18"/>
                          <w:szCs w:val="11"/>
                          <w:lang w:eastAsia="ja-JP"/>
                        </w:rPr>
                      </w:pPr>
                      <w:r w:rsidRPr="00805BB5">
                        <w:rPr>
                          <w:rFonts w:cs="Arial"/>
                          <w:sz w:val="18"/>
                          <w:szCs w:val="11"/>
                          <w:lang w:eastAsia="ja-JP"/>
                        </w:rPr>
                        <w:t xml:space="preserve">FFS range value of </w:t>
                      </w:r>
                      <w:proofErr w:type="spellStart"/>
                      <w:r w:rsidRPr="00805BB5">
                        <w:rPr>
                          <w:rFonts w:cs="Arial"/>
                          <w:sz w:val="18"/>
                          <w:szCs w:val="11"/>
                          <w:lang w:eastAsia="ja-JP"/>
                        </w:rPr>
                        <w:t>UTO_</w:t>
                      </w:r>
                      <w:proofErr w:type="gramStart"/>
                      <w:r w:rsidRPr="00805BB5">
                        <w:rPr>
                          <w:rFonts w:cs="Arial"/>
                          <w:sz w:val="18"/>
                          <w:szCs w:val="11"/>
                          <w:lang w:eastAsia="ja-JP"/>
                        </w:rPr>
                        <w:t>offset</w:t>
                      </w:r>
                      <w:proofErr w:type="spellEnd"/>
                      <w:proofErr w:type="gramEnd"/>
                      <w:r w:rsidRPr="00805BB5">
                        <w:rPr>
                          <w:rFonts w:cs="Arial"/>
                          <w:sz w:val="18"/>
                          <w:szCs w:val="11"/>
                          <w:lang w:eastAsia="ja-JP"/>
                        </w:rPr>
                        <w:t xml:space="preserve"> </w:t>
                      </w:r>
                    </w:p>
                    <w:p w14:paraId="7ED85417" w14:textId="77777777" w:rsidR="004F6B11" w:rsidRPr="00805BB5" w:rsidRDefault="004F6B11" w:rsidP="004F6B11">
                      <w:pPr>
                        <w:numPr>
                          <w:ilvl w:val="1"/>
                          <w:numId w:val="56"/>
                        </w:numPr>
                        <w:tabs>
                          <w:tab w:val="num" w:pos="0"/>
                        </w:tabs>
                        <w:ind w:left="1440"/>
                        <w:rPr>
                          <w:rFonts w:cs="Arial"/>
                          <w:sz w:val="18"/>
                          <w:szCs w:val="11"/>
                          <w:lang w:eastAsia="ja-JP"/>
                        </w:rPr>
                      </w:pPr>
                      <w:r w:rsidRPr="00805BB5">
                        <w:rPr>
                          <w:rFonts w:cs="Arial"/>
                          <w:sz w:val="18"/>
                          <w:szCs w:val="11"/>
                          <w:lang w:eastAsia="ja-JP"/>
                        </w:rPr>
                        <w:t xml:space="preserve">Alt-2: </w:t>
                      </w:r>
                      <w:proofErr w:type="spellStart"/>
                      <w:r w:rsidRPr="00805BB5">
                        <w:rPr>
                          <w:rFonts w:cs="Arial"/>
                          <w:sz w:val="18"/>
                          <w:szCs w:val="11"/>
                          <w:lang w:eastAsia="ja-JP"/>
                        </w:rPr>
                        <w:t>UTO_Offset</w:t>
                      </w:r>
                      <w:proofErr w:type="spellEnd"/>
                      <w:r w:rsidRPr="00805BB5">
                        <w:rPr>
                          <w:rFonts w:cs="Arial"/>
                          <w:sz w:val="18"/>
                          <w:szCs w:val="11"/>
                          <w:lang w:eastAsia="ja-JP"/>
                        </w:rPr>
                        <w:t xml:space="preserve"> = 0</w:t>
                      </w:r>
                    </w:p>
                    <w:p w14:paraId="4C1EE147" w14:textId="77777777" w:rsidR="004F6B11" w:rsidRPr="00805BB5" w:rsidRDefault="004F6B11" w:rsidP="004F6B11">
                      <w:pPr>
                        <w:numPr>
                          <w:ilvl w:val="0"/>
                          <w:numId w:val="56"/>
                        </w:numPr>
                        <w:tabs>
                          <w:tab w:val="clear" w:pos="1440"/>
                          <w:tab w:val="num" w:pos="720"/>
                          <w:tab w:val="left" w:pos="1620"/>
                        </w:tabs>
                        <w:ind w:left="720"/>
                        <w:rPr>
                          <w:rFonts w:cs="Arial"/>
                          <w:sz w:val="18"/>
                          <w:szCs w:val="11"/>
                          <w:lang w:eastAsia="ja-JP"/>
                        </w:rPr>
                      </w:pPr>
                      <w:r w:rsidRPr="00805BB5">
                        <w:rPr>
                          <w:rFonts w:cs="Arial"/>
                          <w:sz w:val="18"/>
                          <w:szCs w:val="11"/>
                          <w:lang w:eastAsia="ja-JP"/>
                        </w:rPr>
                        <w:t xml:space="preserve">A transmitted CG PUSCH carries UTO-UCI that is applicable to the valid CG PUSCH TOs that are confined within </w:t>
                      </w:r>
                      <w:proofErr w:type="spellStart"/>
                      <w:r w:rsidRPr="00805BB5">
                        <w:rPr>
                          <w:rFonts w:cs="Arial"/>
                          <w:sz w:val="18"/>
                          <w:szCs w:val="11"/>
                          <w:lang w:eastAsia="ja-JP"/>
                        </w:rPr>
                        <w:t>UTO_period</w:t>
                      </w:r>
                      <w:proofErr w:type="spellEnd"/>
                      <w:r w:rsidRPr="00805BB5">
                        <w:rPr>
                          <w:rFonts w:cs="Arial"/>
                          <w:sz w:val="18"/>
                          <w:szCs w:val="11"/>
                          <w:lang w:eastAsia="ja-JP"/>
                        </w:rPr>
                        <w:t xml:space="preserve"> </w:t>
                      </w:r>
                      <w:r w:rsidRPr="00805BB5">
                        <w:rPr>
                          <w:rFonts w:cs="Arial"/>
                          <w:sz w:val="18"/>
                          <w:szCs w:val="11"/>
                          <w:highlight w:val="yellow"/>
                          <w:lang w:eastAsia="ja-JP"/>
                        </w:rPr>
                        <w:t xml:space="preserve">starting with </w:t>
                      </w:r>
                      <w:proofErr w:type="spellStart"/>
                      <w:r w:rsidRPr="00805BB5">
                        <w:rPr>
                          <w:rFonts w:cs="Arial"/>
                          <w:sz w:val="18"/>
                          <w:szCs w:val="11"/>
                          <w:highlight w:val="yellow"/>
                          <w:lang w:eastAsia="ja-JP"/>
                        </w:rPr>
                        <w:t>UTO_offset</w:t>
                      </w:r>
                      <w:proofErr w:type="spellEnd"/>
                      <w:r w:rsidRPr="00805BB5">
                        <w:rPr>
                          <w:rFonts w:cs="Arial"/>
                          <w:sz w:val="18"/>
                          <w:szCs w:val="11"/>
                          <w:highlight w:val="yellow"/>
                          <w:lang w:eastAsia="ja-JP"/>
                        </w:rPr>
                        <w:t xml:space="preserve"> from the end of the transmitted CG PUSCH</w:t>
                      </w:r>
                      <w:r w:rsidRPr="00805BB5">
                        <w:rPr>
                          <w:rFonts w:cs="Arial"/>
                          <w:sz w:val="18"/>
                          <w:szCs w:val="11"/>
                          <w:lang w:eastAsia="ja-JP"/>
                        </w:rPr>
                        <w:t xml:space="preserve">. </w:t>
                      </w:r>
                    </w:p>
                    <w:p w14:paraId="57B5426C" w14:textId="77777777" w:rsidR="004F6B11" w:rsidRPr="00805BB5" w:rsidRDefault="004F6B11" w:rsidP="004F6B11">
                      <w:pPr>
                        <w:rPr>
                          <w:rFonts w:eastAsia="Gulim" w:cs="Arial"/>
                          <w:b/>
                          <w:bCs/>
                          <w:sz w:val="18"/>
                          <w:szCs w:val="13"/>
                          <w:lang w:eastAsia="ja-JP"/>
                        </w:rPr>
                      </w:pPr>
                      <w:r w:rsidRPr="00805BB5">
                        <w:rPr>
                          <w:rFonts w:hint="eastAsia"/>
                          <w:b/>
                          <w:bCs/>
                          <w:sz w:val="18"/>
                          <w:szCs w:val="18"/>
                          <w:lang w:eastAsia="ja-JP"/>
                        </w:rPr>
                        <w:t>Option B-b</w:t>
                      </w:r>
                      <w:r w:rsidRPr="00805BB5">
                        <w:rPr>
                          <w:b/>
                          <w:bCs/>
                          <w:sz w:val="18"/>
                          <w:szCs w:val="18"/>
                          <w:lang w:eastAsia="ja-JP"/>
                        </w:rPr>
                        <w:t>2</w:t>
                      </w:r>
                      <w:r w:rsidRPr="00805BB5">
                        <w:rPr>
                          <w:rFonts w:hint="eastAsia"/>
                          <w:b/>
                          <w:bCs/>
                          <w:sz w:val="18"/>
                          <w:szCs w:val="18"/>
                          <w:lang w:eastAsia="ja-JP"/>
                        </w:rPr>
                        <w:t>:</w:t>
                      </w:r>
                    </w:p>
                    <w:p w14:paraId="5FC21D12" w14:textId="77777777" w:rsidR="004F6B11" w:rsidRPr="00805BB5" w:rsidRDefault="004F6B11" w:rsidP="004F6B11">
                      <w:pPr>
                        <w:numPr>
                          <w:ilvl w:val="0"/>
                          <w:numId w:val="55"/>
                        </w:numPr>
                        <w:rPr>
                          <w:rFonts w:ascii="Gulim" w:hAnsi="Gulim" w:cs="Calibri"/>
                          <w:sz w:val="18"/>
                          <w:szCs w:val="18"/>
                          <w:lang w:eastAsia="ja-JP"/>
                        </w:rPr>
                      </w:pPr>
                      <w:r w:rsidRPr="00805BB5">
                        <w:rPr>
                          <w:rFonts w:hint="eastAsia"/>
                          <w:sz w:val="18"/>
                          <w:szCs w:val="18"/>
                          <w:lang w:eastAsia="ja-JP"/>
                        </w:rPr>
                        <w:t xml:space="preserve">Configure the RRC parameter Nu (Nu is the size of </w:t>
                      </w:r>
                      <w:proofErr w:type="gramStart"/>
                      <w:r w:rsidRPr="00805BB5">
                        <w:rPr>
                          <w:rFonts w:hint="eastAsia"/>
                          <w:sz w:val="18"/>
                          <w:szCs w:val="18"/>
                          <w:lang w:eastAsia="ja-JP"/>
                        </w:rPr>
                        <w:t>bit-map</w:t>
                      </w:r>
                      <w:proofErr w:type="gramEnd"/>
                      <w:r w:rsidRPr="00805BB5">
                        <w:rPr>
                          <w:rFonts w:hint="eastAsia"/>
                          <w:sz w:val="18"/>
                          <w:szCs w:val="18"/>
                          <w:lang w:eastAsia="ja-JP"/>
                        </w:rPr>
                        <w:t>)</w:t>
                      </w:r>
                    </w:p>
                    <w:p w14:paraId="34E234B3"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FFS range value of </w:t>
                      </w:r>
                      <w:proofErr w:type="gramStart"/>
                      <w:r w:rsidRPr="00805BB5">
                        <w:rPr>
                          <w:rFonts w:hint="eastAsia"/>
                          <w:sz w:val="18"/>
                          <w:szCs w:val="18"/>
                          <w:lang w:eastAsia="ja-JP"/>
                        </w:rPr>
                        <w:t>Nu</w:t>
                      </w:r>
                      <w:proofErr w:type="gramEnd"/>
                    </w:p>
                    <w:p w14:paraId="650C85DA" w14:textId="77777777" w:rsidR="004F6B11" w:rsidRPr="00805BB5" w:rsidRDefault="004F6B11" w:rsidP="004F6B11">
                      <w:pPr>
                        <w:numPr>
                          <w:ilvl w:val="0"/>
                          <w:numId w:val="55"/>
                        </w:numPr>
                        <w:rPr>
                          <w:sz w:val="18"/>
                          <w:szCs w:val="18"/>
                          <w:lang w:eastAsia="ja-JP"/>
                        </w:rPr>
                      </w:pP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is the offset value. </w:t>
                      </w:r>
                    </w:p>
                    <w:p w14:paraId="2C77D955"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Alt-1: </w:t>
                      </w: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is provided by configuration.</w:t>
                      </w:r>
                    </w:p>
                    <w:p w14:paraId="0CD96341" w14:textId="77777777" w:rsidR="004F6B11" w:rsidRPr="00805BB5" w:rsidRDefault="004F6B11" w:rsidP="004F6B11">
                      <w:pPr>
                        <w:numPr>
                          <w:ilvl w:val="2"/>
                          <w:numId w:val="55"/>
                        </w:numPr>
                        <w:rPr>
                          <w:sz w:val="18"/>
                          <w:szCs w:val="18"/>
                          <w:lang w:eastAsia="ja-JP"/>
                        </w:rPr>
                      </w:pPr>
                      <w:r w:rsidRPr="00805BB5">
                        <w:rPr>
                          <w:rFonts w:hint="eastAsia"/>
                          <w:sz w:val="18"/>
                          <w:szCs w:val="18"/>
                          <w:lang w:eastAsia="ja-JP"/>
                        </w:rPr>
                        <w:t xml:space="preserve">FFS range value of </w:t>
                      </w:r>
                      <w:proofErr w:type="spellStart"/>
                      <w:r w:rsidRPr="00805BB5">
                        <w:rPr>
                          <w:rFonts w:hint="eastAsia"/>
                          <w:sz w:val="18"/>
                          <w:szCs w:val="18"/>
                          <w:lang w:eastAsia="ja-JP"/>
                        </w:rPr>
                        <w:t>UTO_</w:t>
                      </w:r>
                      <w:proofErr w:type="gramStart"/>
                      <w:r w:rsidRPr="00805BB5">
                        <w:rPr>
                          <w:rFonts w:hint="eastAsia"/>
                          <w:sz w:val="18"/>
                          <w:szCs w:val="18"/>
                          <w:lang w:eastAsia="ja-JP"/>
                        </w:rPr>
                        <w:t>offset</w:t>
                      </w:r>
                      <w:proofErr w:type="spellEnd"/>
                      <w:proofErr w:type="gramEnd"/>
                      <w:r w:rsidRPr="00805BB5">
                        <w:rPr>
                          <w:rFonts w:hint="eastAsia"/>
                          <w:sz w:val="18"/>
                          <w:szCs w:val="18"/>
                          <w:lang w:eastAsia="ja-JP"/>
                        </w:rPr>
                        <w:t xml:space="preserve"> </w:t>
                      </w:r>
                    </w:p>
                    <w:p w14:paraId="0AC17222" w14:textId="77777777" w:rsidR="004F6B11" w:rsidRPr="00805BB5" w:rsidRDefault="004F6B11" w:rsidP="004F6B11">
                      <w:pPr>
                        <w:numPr>
                          <w:ilvl w:val="1"/>
                          <w:numId w:val="55"/>
                        </w:numPr>
                        <w:rPr>
                          <w:sz w:val="18"/>
                          <w:szCs w:val="18"/>
                          <w:lang w:eastAsia="ja-JP"/>
                        </w:rPr>
                      </w:pPr>
                      <w:r w:rsidRPr="00805BB5">
                        <w:rPr>
                          <w:rFonts w:hint="eastAsia"/>
                          <w:sz w:val="18"/>
                          <w:szCs w:val="18"/>
                          <w:lang w:eastAsia="ja-JP"/>
                        </w:rPr>
                        <w:t xml:space="preserve">Alt-2: </w:t>
                      </w:r>
                      <w:proofErr w:type="spellStart"/>
                      <w:r w:rsidRPr="00805BB5">
                        <w:rPr>
                          <w:rFonts w:hint="eastAsia"/>
                          <w:sz w:val="18"/>
                          <w:szCs w:val="18"/>
                          <w:lang w:eastAsia="ja-JP"/>
                        </w:rPr>
                        <w:t>UTO_Offset</w:t>
                      </w:r>
                      <w:proofErr w:type="spellEnd"/>
                      <w:r w:rsidRPr="00805BB5">
                        <w:rPr>
                          <w:rFonts w:hint="eastAsia"/>
                          <w:sz w:val="18"/>
                          <w:szCs w:val="18"/>
                          <w:lang w:eastAsia="ja-JP"/>
                        </w:rPr>
                        <w:t xml:space="preserve"> = 0</w:t>
                      </w:r>
                    </w:p>
                    <w:p w14:paraId="3A443AB3" w14:textId="77777777" w:rsidR="004F6B11" w:rsidRPr="00805BB5" w:rsidRDefault="004F6B11" w:rsidP="004F6B11">
                      <w:pPr>
                        <w:pStyle w:val="ListParagraph"/>
                        <w:numPr>
                          <w:ilvl w:val="0"/>
                          <w:numId w:val="55"/>
                        </w:numPr>
                        <w:rPr>
                          <w:rFonts w:cs="Arial"/>
                          <w:sz w:val="16"/>
                          <w:szCs w:val="13"/>
                          <w:lang w:eastAsia="ja-JP"/>
                        </w:rPr>
                      </w:pPr>
                      <w:r w:rsidRPr="00805BB5">
                        <w:rPr>
                          <w:rFonts w:hint="eastAsia"/>
                          <w:sz w:val="16"/>
                          <w:szCs w:val="16"/>
                          <w:lang w:eastAsia="ja-JP"/>
                        </w:rPr>
                        <w:t xml:space="preserve">A transmitted CG PUSCH, carries UTO-UCI that is applicable to </w:t>
                      </w:r>
                      <w:r w:rsidRPr="00805BB5">
                        <w:rPr>
                          <w:rFonts w:hint="eastAsia"/>
                          <w:sz w:val="16"/>
                          <w:szCs w:val="16"/>
                          <w:highlight w:val="yellow"/>
                          <w:lang w:eastAsia="ja-JP"/>
                        </w:rPr>
                        <w:t xml:space="preserve">the Nu consecutive and valid CG PUSCH TOs, starting with </w:t>
                      </w:r>
                      <w:proofErr w:type="spellStart"/>
                      <w:r w:rsidRPr="00805BB5">
                        <w:rPr>
                          <w:rFonts w:hint="eastAsia"/>
                          <w:sz w:val="16"/>
                          <w:szCs w:val="16"/>
                          <w:highlight w:val="yellow"/>
                          <w:lang w:eastAsia="ja-JP"/>
                        </w:rPr>
                        <w:t>UTO_offset</w:t>
                      </w:r>
                      <w:proofErr w:type="spellEnd"/>
                      <w:r w:rsidRPr="00805BB5">
                        <w:rPr>
                          <w:rFonts w:hint="eastAsia"/>
                          <w:sz w:val="16"/>
                          <w:szCs w:val="16"/>
                          <w:highlight w:val="yellow"/>
                          <w:lang w:eastAsia="ja-JP"/>
                        </w:rPr>
                        <w:t xml:space="preserve"> from the end of the transmitted CG PUSCH.</w:t>
                      </w:r>
                    </w:p>
                    <w:p w14:paraId="668CAF47" w14:textId="77777777" w:rsidR="004F6B11" w:rsidRPr="00805BB5" w:rsidRDefault="004F6B11" w:rsidP="004F6B11">
                      <w:pPr>
                        <w:rPr>
                          <w:rFonts w:cs="Arial"/>
                          <w:sz w:val="18"/>
                          <w:szCs w:val="13"/>
                          <w:lang w:eastAsia="ja-JP"/>
                        </w:rPr>
                      </w:pPr>
                      <w:r w:rsidRPr="00805BB5">
                        <w:rPr>
                          <w:rFonts w:cs="Arial"/>
                          <w:sz w:val="18"/>
                          <w:szCs w:val="13"/>
                          <w:lang w:eastAsia="ja-JP"/>
                        </w:rPr>
                        <w:t xml:space="preserve">FFS on whether/how to extend to multiple CG </w:t>
                      </w:r>
                      <w:proofErr w:type="gramStart"/>
                      <w:r w:rsidRPr="00805BB5">
                        <w:rPr>
                          <w:rFonts w:cs="Arial"/>
                          <w:sz w:val="18"/>
                          <w:szCs w:val="13"/>
                          <w:lang w:eastAsia="ja-JP"/>
                        </w:rPr>
                        <w:t>configurations</w:t>
                      </w:r>
                      <w:proofErr w:type="gramEnd"/>
                    </w:p>
                    <w:p w14:paraId="3E2D3738" w14:textId="77777777" w:rsidR="004F6B11" w:rsidRPr="00805BB5" w:rsidRDefault="004F6B11" w:rsidP="004F6B11">
                      <w:pPr>
                        <w:rPr>
                          <w:rFonts w:cs="Times"/>
                          <w:sz w:val="11"/>
                          <w:szCs w:val="11"/>
                          <w:lang w:eastAsia="x-none"/>
                        </w:rPr>
                      </w:pPr>
                    </w:p>
                  </w:txbxContent>
                </v:textbox>
                <w10:wrap type="square"/>
              </v:shape>
            </w:pict>
          </mc:Fallback>
        </mc:AlternateContent>
      </w:r>
    </w:p>
    <w:p w14:paraId="307C03B3" w14:textId="7C6746E2" w:rsidR="000C09EB" w:rsidRDefault="000C09EB" w:rsidP="000C09EB">
      <w:pPr>
        <w:keepNext/>
        <w:jc w:val="center"/>
      </w:pPr>
      <w:r w:rsidRPr="000C09EB">
        <w:rPr>
          <w:rFonts w:cs="Times"/>
          <w:noProof/>
          <w:lang w:eastAsia="x-none"/>
        </w:rPr>
        <w:drawing>
          <wp:inline distT="0" distB="0" distL="0" distR="0" wp14:anchorId="017D8DB6" wp14:editId="6EB1DAAD">
            <wp:extent cx="3663176" cy="874962"/>
            <wp:effectExtent l="0" t="0" r="0" b="1905"/>
            <wp:docPr id="247245845" name="Picture 1" descr="A black and red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245845" name="Picture 1" descr="A black and red arrow&#10;&#10;Description automatically generated"/>
                    <pic:cNvPicPr/>
                  </pic:nvPicPr>
                  <pic:blipFill>
                    <a:blip r:embed="rId8"/>
                    <a:stretch>
                      <a:fillRect/>
                    </a:stretch>
                  </pic:blipFill>
                  <pic:spPr>
                    <a:xfrm>
                      <a:off x="0" y="0"/>
                      <a:ext cx="3685309" cy="880248"/>
                    </a:xfrm>
                    <a:prstGeom prst="rect">
                      <a:avLst/>
                    </a:prstGeom>
                  </pic:spPr>
                </pic:pic>
              </a:graphicData>
            </a:graphic>
          </wp:inline>
        </w:drawing>
      </w:r>
    </w:p>
    <w:p w14:paraId="50D2762B" w14:textId="1991CF5A" w:rsidR="004F6B11" w:rsidRDefault="000C09EB" w:rsidP="000C09EB">
      <w:pPr>
        <w:pStyle w:val="Caption"/>
      </w:pPr>
      <w:r>
        <w:t xml:space="preserve">Figure </w:t>
      </w:r>
      <w:fldSimple w:instr=" SEQ Figure \* ARABIC ">
        <w:r w:rsidR="009C3139">
          <w:rPr>
            <w:noProof/>
          </w:rPr>
          <w:t>1</w:t>
        </w:r>
      </w:fldSimple>
      <w:r>
        <w:t xml:space="preserve"> Option A-1a</w:t>
      </w:r>
    </w:p>
    <w:p w14:paraId="165B5823" w14:textId="77777777" w:rsidR="000C09EB" w:rsidRDefault="000C09EB" w:rsidP="000C09EB"/>
    <w:p w14:paraId="3C9DDA19" w14:textId="77777777" w:rsidR="000C09EB" w:rsidRDefault="000C09EB" w:rsidP="000C09EB">
      <w:pPr>
        <w:keepNext/>
        <w:jc w:val="center"/>
      </w:pPr>
      <w:r w:rsidRPr="000C09EB">
        <w:rPr>
          <w:noProof/>
        </w:rPr>
        <w:drawing>
          <wp:inline distT="0" distB="0" distL="0" distR="0" wp14:anchorId="5058A3F5" wp14:editId="2CF429EF">
            <wp:extent cx="3667812" cy="975732"/>
            <wp:effectExtent l="0" t="0" r="2540" b="2540"/>
            <wp:docPr id="2116787720" name="Picture 1" descr="A red and black arrows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787720" name="Picture 1" descr="A red and black arrows with black text&#10;&#10;Description automatically generated"/>
                    <pic:cNvPicPr/>
                  </pic:nvPicPr>
                  <pic:blipFill>
                    <a:blip r:embed="rId9"/>
                    <a:stretch>
                      <a:fillRect/>
                    </a:stretch>
                  </pic:blipFill>
                  <pic:spPr>
                    <a:xfrm>
                      <a:off x="0" y="0"/>
                      <a:ext cx="3687224" cy="980896"/>
                    </a:xfrm>
                    <a:prstGeom prst="rect">
                      <a:avLst/>
                    </a:prstGeom>
                  </pic:spPr>
                </pic:pic>
              </a:graphicData>
            </a:graphic>
          </wp:inline>
        </w:drawing>
      </w:r>
    </w:p>
    <w:p w14:paraId="41857C57" w14:textId="3A6FDE27" w:rsidR="000C09EB" w:rsidRDefault="000C09EB" w:rsidP="000C09EB">
      <w:pPr>
        <w:pStyle w:val="Caption"/>
      </w:pPr>
      <w:r>
        <w:t xml:space="preserve">Figure </w:t>
      </w:r>
      <w:fldSimple w:instr=" SEQ Figure \* ARABIC ">
        <w:r w:rsidR="009C3139">
          <w:rPr>
            <w:noProof/>
          </w:rPr>
          <w:t>2</w:t>
        </w:r>
      </w:fldSimple>
      <w:r>
        <w:t xml:space="preserve"> Option A-2a</w:t>
      </w:r>
    </w:p>
    <w:p w14:paraId="5C17C4D3" w14:textId="77777777" w:rsidR="000C09EB" w:rsidRDefault="000C09EB" w:rsidP="000C09EB"/>
    <w:p w14:paraId="743A4498" w14:textId="77777777" w:rsidR="00875126" w:rsidRDefault="00875126" w:rsidP="00875126">
      <w:pPr>
        <w:keepNext/>
        <w:jc w:val="center"/>
      </w:pPr>
      <w:r w:rsidRPr="00875126">
        <w:rPr>
          <w:noProof/>
        </w:rPr>
        <w:drawing>
          <wp:inline distT="0" distB="0" distL="0" distR="0" wp14:anchorId="770F77B0" wp14:editId="023D0532">
            <wp:extent cx="3718932" cy="1147819"/>
            <wp:effectExtent l="0" t="0" r="2540" b="0"/>
            <wp:docPr id="700004443" name="Picture 1" descr="A black and red line with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004443" name="Picture 1" descr="A black and red line with black arrows&#10;&#10;Description automatically generated"/>
                    <pic:cNvPicPr/>
                  </pic:nvPicPr>
                  <pic:blipFill>
                    <a:blip r:embed="rId10"/>
                    <a:stretch>
                      <a:fillRect/>
                    </a:stretch>
                  </pic:blipFill>
                  <pic:spPr>
                    <a:xfrm>
                      <a:off x="0" y="0"/>
                      <a:ext cx="3746756" cy="1156407"/>
                    </a:xfrm>
                    <a:prstGeom prst="rect">
                      <a:avLst/>
                    </a:prstGeom>
                  </pic:spPr>
                </pic:pic>
              </a:graphicData>
            </a:graphic>
          </wp:inline>
        </w:drawing>
      </w:r>
    </w:p>
    <w:p w14:paraId="2C8517A7" w14:textId="303C22F0" w:rsidR="000C09EB" w:rsidRDefault="00875126" w:rsidP="00875126">
      <w:pPr>
        <w:pStyle w:val="Caption"/>
      </w:pPr>
      <w:r>
        <w:t xml:space="preserve">Figure </w:t>
      </w:r>
      <w:fldSimple w:instr=" SEQ Figure \* ARABIC ">
        <w:r w:rsidR="009C3139">
          <w:rPr>
            <w:noProof/>
          </w:rPr>
          <w:t>3</w:t>
        </w:r>
      </w:fldSimple>
      <w:r>
        <w:t xml:space="preserve"> Option B-a</w:t>
      </w:r>
    </w:p>
    <w:p w14:paraId="69407EDD" w14:textId="77777777" w:rsidR="00875126" w:rsidRDefault="00875126" w:rsidP="00875126"/>
    <w:p w14:paraId="142E5E15" w14:textId="77777777" w:rsidR="00875126" w:rsidRDefault="00875126" w:rsidP="00875126">
      <w:pPr>
        <w:keepNext/>
        <w:jc w:val="center"/>
      </w:pPr>
      <w:r w:rsidRPr="00875126">
        <w:rPr>
          <w:noProof/>
        </w:rPr>
        <w:drawing>
          <wp:inline distT="0" distB="0" distL="0" distR="0" wp14:anchorId="0897464A" wp14:editId="5E5678CF">
            <wp:extent cx="3624146" cy="1097219"/>
            <wp:effectExtent l="0" t="0" r="0" b="0"/>
            <wp:docPr id="490610782" name="Picture 1" descr="A black and red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610782" name="Picture 1" descr="A black and red line with black text&#10;&#10;Description automatically generated"/>
                    <pic:cNvPicPr/>
                  </pic:nvPicPr>
                  <pic:blipFill>
                    <a:blip r:embed="rId11"/>
                    <a:stretch>
                      <a:fillRect/>
                    </a:stretch>
                  </pic:blipFill>
                  <pic:spPr>
                    <a:xfrm>
                      <a:off x="0" y="0"/>
                      <a:ext cx="3643819" cy="1103175"/>
                    </a:xfrm>
                    <a:prstGeom prst="rect">
                      <a:avLst/>
                    </a:prstGeom>
                  </pic:spPr>
                </pic:pic>
              </a:graphicData>
            </a:graphic>
          </wp:inline>
        </w:drawing>
      </w:r>
    </w:p>
    <w:p w14:paraId="14961140" w14:textId="231275B0" w:rsidR="00875126" w:rsidRPr="00875126" w:rsidRDefault="00875126" w:rsidP="00875126">
      <w:pPr>
        <w:pStyle w:val="Caption"/>
      </w:pPr>
      <w:r>
        <w:t xml:space="preserve">Figure </w:t>
      </w:r>
      <w:fldSimple w:instr=" SEQ Figure \* ARABIC ">
        <w:r w:rsidR="009C3139">
          <w:rPr>
            <w:noProof/>
          </w:rPr>
          <w:t>4</w:t>
        </w:r>
      </w:fldSimple>
      <w:r>
        <w:t xml:space="preserve"> Option B-b2</w:t>
      </w:r>
    </w:p>
    <w:p w14:paraId="7E5EA172" w14:textId="77777777" w:rsidR="00875126" w:rsidRPr="000C09EB" w:rsidRDefault="00875126" w:rsidP="00875126">
      <w:pPr>
        <w:jc w:val="center"/>
      </w:pPr>
    </w:p>
    <w:p w14:paraId="3535176D" w14:textId="77777777" w:rsidR="000C09EB" w:rsidRPr="000C09EB" w:rsidRDefault="000C09EB" w:rsidP="000C09EB"/>
    <w:p w14:paraId="33FA828B" w14:textId="245FFA6F" w:rsidR="00C44EA3" w:rsidRDefault="00C44EA3" w:rsidP="00C44EA3">
      <w:pPr>
        <w:jc w:val="both"/>
        <w:rPr>
          <w:sz w:val="20"/>
          <w:szCs w:val="20"/>
        </w:rPr>
      </w:pPr>
      <w:r>
        <w:rPr>
          <w:sz w:val="20"/>
          <w:szCs w:val="20"/>
        </w:rPr>
        <w:t>During Rel-17 and Rel-18 study on XR, as far as we are aware, only a single CG period was considered for adapting resource(s) for PUSCH. Hence the UTO-UCI signaling should be for a CG period. Additionally using multiple CG periods to serve traffic may be suitable for URLLC, but not suitable for XR as discussed at RAN1 #112bis-e</w:t>
      </w:r>
      <w:r w:rsidR="004F6B11">
        <w:rPr>
          <w:sz w:val="20"/>
          <w:szCs w:val="20"/>
        </w:rPr>
        <w:t xml:space="preserve"> and #113</w:t>
      </w:r>
      <w:r>
        <w:rPr>
          <w:sz w:val="20"/>
          <w:szCs w:val="20"/>
        </w:rPr>
        <w:t>. We have</w:t>
      </w:r>
    </w:p>
    <w:p w14:paraId="318F581A" w14:textId="48A3B634" w:rsidR="00C44EA3" w:rsidRPr="00C44EA3" w:rsidRDefault="00C44EA3" w:rsidP="00C44EA3">
      <w:pPr>
        <w:jc w:val="both"/>
        <w:rPr>
          <w:b/>
          <w:bCs/>
          <w:sz w:val="20"/>
          <w:szCs w:val="20"/>
        </w:rPr>
      </w:pPr>
      <w:r w:rsidRPr="00C44EA3">
        <w:rPr>
          <w:b/>
          <w:bCs/>
          <w:sz w:val="20"/>
          <w:szCs w:val="20"/>
        </w:rPr>
        <w:t xml:space="preserve">Proposal </w:t>
      </w:r>
      <w:r w:rsidR="00BF09D3">
        <w:rPr>
          <w:b/>
          <w:bCs/>
          <w:sz w:val="20"/>
          <w:szCs w:val="20"/>
        </w:rPr>
        <w:t>2</w:t>
      </w:r>
      <w:r w:rsidRPr="00C44EA3">
        <w:rPr>
          <w:b/>
          <w:bCs/>
          <w:sz w:val="20"/>
          <w:szCs w:val="20"/>
        </w:rPr>
        <w:t xml:space="preserve">: UTO-UCI signaling is </w:t>
      </w:r>
      <w:r w:rsidR="00E81D7D">
        <w:rPr>
          <w:b/>
          <w:bCs/>
          <w:sz w:val="20"/>
          <w:szCs w:val="20"/>
        </w:rPr>
        <w:t xml:space="preserve">supported </w:t>
      </w:r>
      <w:r w:rsidRPr="00C44EA3">
        <w:rPr>
          <w:b/>
          <w:bCs/>
          <w:sz w:val="20"/>
          <w:szCs w:val="20"/>
        </w:rPr>
        <w:t>for a single CG period.</w:t>
      </w:r>
    </w:p>
    <w:p w14:paraId="092079F9" w14:textId="3BD4A15F" w:rsidR="0014266A" w:rsidRDefault="0014266A" w:rsidP="0014266A">
      <w:pPr>
        <w:rPr>
          <w:rFonts w:cs="Times"/>
          <w:lang w:eastAsia="x-none"/>
        </w:rPr>
      </w:pPr>
    </w:p>
    <w:p w14:paraId="274A8440" w14:textId="67440ADA" w:rsidR="00666FF6" w:rsidRPr="002364D1" w:rsidRDefault="00B964C8" w:rsidP="002364D1">
      <w:pPr>
        <w:jc w:val="both"/>
        <w:rPr>
          <w:sz w:val="20"/>
          <w:szCs w:val="20"/>
        </w:rPr>
      </w:pPr>
      <w:r w:rsidRPr="002364D1">
        <w:rPr>
          <w:sz w:val="20"/>
          <w:szCs w:val="20"/>
        </w:rPr>
        <w:t>Among the 4 options, we prefer A-1a, which has the following benefits</w:t>
      </w:r>
      <w:r w:rsidR="002364D1">
        <w:rPr>
          <w:sz w:val="20"/>
          <w:szCs w:val="20"/>
        </w:rPr>
        <w:t>, t</w:t>
      </w:r>
      <w:r w:rsidR="00666FF6" w:rsidRPr="002364D1">
        <w:rPr>
          <w:sz w:val="20"/>
          <w:szCs w:val="20"/>
        </w:rPr>
        <w:t xml:space="preserve">he UTO-UCI bitmap size is fixed for a CG configuration. </w:t>
      </w:r>
      <w:r w:rsidRPr="002364D1">
        <w:rPr>
          <w:sz w:val="20"/>
          <w:szCs w:val="20"/>
        </w:rPr>
        <w:t xml:space="preserve">Note when the question on whether all transmitted CG PUSCHs should carry UTO-UCI was discussed, it was already decided the UTO-UCI signaling overhead is not an issue. </w:t>
      </w:r>
      <w:proofErr w:type="gramStart"/>
      <w:r w:rsidRPr="002364D1">
        <w:rPr>
          <w:sz w:val="20"/>
          <w:szCs w:val="20"/>
        </w:rPr>
        <w:t>Thus</w:t>
      </w:r>
      <w:proofErr w:type="gramEnd"/>
      <w:r w:rsidRPr="002364D1">
        <w:rPr>
          <w:sz w:val="20"/>
          <w:szCs w:val="20"/>
        </w:rPr>
        <w:t xml:space="preserve"> the deciding factors may include </w:t>
      </w:r>
      <w:r w:rsidR="000212C2" w:rsidRPr="002364D1">
        <w:rPr>
          <w:sz w:val="20"/>
          <w:szCs w:val="20"/>
        </w:rPr>
        <w:t xml:space="preserve">avoiding complicated </w:t>
      </w:r>
      <w:r w:rsidRPr="002364D1">
        <w:rPr>
          <w:sz w:val="20"/>
          <w:szCs w:val="20"/>
        </w:rPr>
        <w:t xml:space="preserve">design. </w:t>
      </w:r>
      <w:r w:rsidR="00141DFA">
        <w:rPr>
          <w:sz w:val="20"/>
          <w:szCs w:val="20"/>
        </w:rPr>
        <w:t xml:space="preserve">Additionally </w:t>
      </w:r>
      <w:r w:rsidR="00172DA9">
        <w:rPr>
          <w:sz w:val="20"/>
          <w:szCs w:val="20"/>
        </w:rPr>
        <w:t>for</w:t>
      </w:r>
      <w:r w:rsidR="00A75F6C">
        <w:rPr>
          <w:sz w:val="20"/>
          <w:szCs w:val="20"/>
        </w:rPr>
        <w:t xml:space="preserve"> Options B-a and B-b2</w:t>
      </w:r>
      <w:r w:rsidR="00BE77D2">
        <w:rPr>
          <w:sz w:val="20"/>
          <w:szCs w:val="20"/>
        </w:rPr>
        <w:t xml:space="preserve">, the design to handle multiple CG configurations on the same cell will be very difficult, as potentially the resolution between two sliding windows </w:t>
      </w:r>
      <w:r w:rsidR="009A197A">
        <w:rPr>
          <w:sz w:val="20"/>
          <w:szCs w:val="20"/>
        </w:rPr>
        <w:t xml:space="preserve">of indicated TOs. </w:t>
      </w:r>
    </w:p>
    <w:p w14:paraId="46E50CED" w14:textId="6EACA9E5" w:rsidR="00716077" w:rsidRDefault="00716077" w:rsidP="002364D1">
      <w:pPr>
        <w:jc w:val="both"/>
        <w:rPr>
          <w:sz w:val="20"/>
          <w:szCs w:val="20"/>
        </w:rPr>
      </w:pPr>
    </w:p>
    <w:p w14:paraId="0249F272" w14:textId="1E7A54DB" w:rsidR="004C1CC9" w:rsidRDefault="004C1CC9" w:rsidP="002364D1">
      <w:pPr>
        <w:jc w:val="both"/>
        <w:rPr>
          <w:sz w:val="20"/>
          <w:szCs w:val="20"/>
        </w:rPr>
      </w:pPr>
      <w:r>
        <w:rPr>
          <w:sz w:val="20"/>
          <w:szCs w:val="20"/>
        </w:rPr>
        <w:t xml:space="preserve">We have </w:t>
      </w:r>
    </w:p>
    <w:p w14:paraId="27B00112" w14:textId="58A8997D" w:rsidR="004C1CC9" w:rsidRPr="004C1CC9" w:rsidRDefault="004C1CC9" w:rsidP="002364D1">
      <w:pPr>
        <w:jc w:val="both"/>
        <w:rPr>
          <w:b/>
          <w:bCs/>
          <w:sz w:val="20"/>
          <w:szCs w:val="20"/>
        </w:rPr>
      </w:pPr>
      <w:r w:rsidRPr="004C1CC9">
        <w:rPr>
          <w:b/>
          <w:bCs/>
          <w:sz w:val="20"/>
          <w:szCs w:val="20"/>
        </w:rPr>
        <w:t xml:space="preserve">Proposal </w:t>
      </w:r>
      <w:r w:rsidR="00462621">
        <w:rPr>
          <w:b/>
          <w:bCs/>
          <w:sz w:val="20"/>
          <w:szCs w:val="20"/>
        </w:rPr>
        <w:t>3</w:t>
      </w:r>
      <w:r w:rsidRPr="004C1CC9">
        <w:rPr>
          <w:b/>
          <w:bCs/>
          <w:sz w:val="20"/>
          <w:szCs w:val="20"/>
        </w:rPr>
        <w:t>: Adopt Option A-1a</w:t>
      </w:r>
      <w:r w:rsidR="004E67FF">
        <w:rPr>
          <w:b/>
          <w:bCs/>
          <w:sz w:val="20"/>
          <w:szCs w:val="20"/>
        </w:rPr>
        <w:t xml:space="preserve"> for UTO-UCI signaling. </w:t>
      </w:r>
    </w:p>
    <w:p w14:paraId="19753B13" w14:textId="77777777" w:rsidR="0019470C" w:rsidRDefault="0019470C" w:rsidP="00716077">
      <w:pPr>
        <w:pStyle w:val="ListParagraph"/>
        <w:ind w:left="2880"/>
        <w:jc w:val="both"/>
        <w:rPr>
          <w:sz w:val="20"/>
          <w:szCs w:val="20"/>
        </w:rPr>
      </w:pPr>
    </w:p>
    <w:p w14:paraId="7057DFAD" w14:textId="5C8FAC22" w:rsidR="0024651A" w:rsidRDefault="0077156A" w:rsidP="0024651A">
      <w:pPr>
        <w:jc w:val="both"/>
        <w:rPr>
          <w:sz w:val="20"/>
          <w:szCs w:val="20"/>
        </w:rPr>
      </w:pPr>
      <w:r>
        <w:rPr>
          <w:sz w:val="20"/>
          <w:szCs w:val="20"/>
        </w:rPr>
        <w:t xml:space="preserve">In some sense, the UTO-UCI indicates the buffer status for relevant traffic. UE </w:t>
      </w:r>
      <w:proofErr w:type="gramStart"/>
      <w:r>
        <w:rPr>
          <w:sz w:val="20"/>
          <w:szCs w:val="20"/>
        </w:rPr>
        <w:t>is capable of estimating</w:t>
      </w:r>
      <w:proofErr w:type="gramEnd"/>
      <w:r>
        <w:rPr>
          <w:sz w:val="20"/>
          <w:szCs w:val="20"/>
        </w:rPr>
        <w:t xml:space="preserve"> the number of TOs needed to carry packets for a traffic. However, it may not be able to predict its buffer status in the future. Creating a gap between UTO-UCI carrying PUSCH and the effective time of UTO signaling is not well justified, so the UTO offset is zero for options other than A-1a. We have</w:t>
      </w:r>
    </w:p>
    <w:p w14:paraId="30379DFA" w14:textId="3C2D2D22" w:rsidR="0077156A" w:rsidRDefault="0077156A" w:rsidP="0024651A">
      <w:pPr>
        <w:jc w:val="both"/>
        <w:rPr>
          <w:b/>
          <w:bCs/>
          <w:sz w:val="20"/>
          <w:szCs w:val="20"/>
        </w:rPr>
      </w:pPr>
      <w:r w:rsidRPr="0077156A">
        <w:rPr>
          <w:b/>
          <w:bCs/>
          <w:sz w:val="20"/>
          <w:szCs w:val="20"/>
        </w:rPr>
        <w:t>Proposal 3a: UTO offset is zero for A-2a, B-a and B-b2 if any of them is adopted.</w:t>
      </w:r>
    </w:p>
    <w:p w14:paraId="23AF8D5E" w14:textId="77777777" w:rsidR="009522FC" w:rsidRDefault="009522FC" w:rsidP="0024651A">
      <w:pPr>
        <w:jc w:val="both"/>
        <w:rPr>
          <w:b/>
          <w:bCs/>
          <w:sz w:val="20"/>
          <w:szCs w:val="20"/>
        </w:rPr>
      </w:pPr>
    </w:p>
    <w:p w14:paraId="6A84CB8E" w14:textId="2B31E8C0" w:rsidR="009522FC" w:rsidRPr="00FC19D6" w:rsidRDefault="009522FC" w:rsidP="009522FC">
      <w:pPr>
        <w:rPr>
          <w:lang w:eastAsia="zh-CN"/>
        </w:rPr>
      </w:pPr>
      <w:r>
        <w:rPr>
          <w:lang w:eastAsia="zh-CN"/>
        </w:rPr>
        <w:t xml:space="preserve">For uplink video streams, improving resource sharing among UEs is key.  </w:t>
      </w:r>
    </w:p>
    <w:p w14:paraId="43D20133" w14:textId="77777777" w:rsidR="009522FC" w:rsidRDefault="009522FC" w:rsidP="0024651A">
      <w:pPr>
        <w:jc w:val="both"/>
        <w:rPr>
          <w:b/>
          <w:bCs/>
          <w:sz w:val="20"/>
          <w:szCs w:val="20"/>
        </w:rPr>
      </w:pPr>
    </w:p>
    <w:p w14:paraId="5CEF0A53" w14:textId="77777777" w:rsidR="00470867" w:rsidRDefault="00470867" w:rsidP="00470867">
      <w:pPr>
        <w:rPr>
          <w:lang w:eastAsia="zh-CN"/>
        </w:rPr>
      </w:pPr>
      <w:r>
        <w:rPr>
          <w:sz w:val="20"/>
          <w:szCs w:val="20"/>
          <w:lang w:eastAsia="zh-CN"/>
        </w:rPr>
        <w:t xml:space="preserve">We </w:t>
      </w:r>
      <w:r w:rsidRPr="002714D2">
        <w:rPr>
          <w:sz w:val="20"/>
          <w:szCs w:val="20"/>
          <w:lang w:eastAsia="zh-CN"/>
        </w:rPr>
        <w:t>see two approaches to adjust PUSCH resource according to data buffer size on the UE side. The first one is with a frequency domain adjustment approach. The second one is with a time-domain adjustment approach</w:t>
      </w:r>
      <w:r>
        <w:rPr>
          <w:lang w:eastAsia="zh-CN"/>
        </w:rPr>
        <w:t>.</w:t>
      </w:r>
    </w:p>
    <w:p w14:paraId="596BF5E1" w14:textId="77777777" w:rsidR="00470867" w:rsidRDefault="00470867" w:rsidP="00470867">
      <w:pPr>
        <w:rPr>
          <w:sz w:val="20"/>
          <w:szCs w:val="20"/>
          <w:lang w:eastAsia="zh-CN"/>
        </w:rPr>
      </w:pPr>
    </w:p>
    <w:p w14:paraId="1DC4AFE0" w14:textId="77777777" w:rsidR="00470867" w:rsidRDefault="00470867" w:rsidP="00470867">
      <w:pPr>
        <w:rPr>
          <w:sz w:val="20"/>
          <w:szCs w:val="20"/>
          <w:lang w:eastAsia="zh-CN"/>
        </w:rPr>
      </w:pPr>
    </w:p>
    <w:p w14:paraId="1D9BF6E0" w14:textId="77777777" w:rsidR="00470867" w:rsidRPr="00AC7109" w:rsidRDefault="00470867" w:rsidP="00470867">
      <w:pPr>
        <w:rPr>
          <w:b/>
          <w:bCs/>
          <w:sz w:val="20"/>
          <w:szCs w:val="20"/>
          <w:lang w:eastAsia="zh-CN"/>
        </w:rPr>
      </w:pPr>
      <w:r w:rsidRPr="00AC7109">
        <w:rPr>
          <w:b/>
          <w:bCs/>
          <w:sz w:val="20"/>
          <w:szCs w:val="20"/>
          <w:lang w:eastAsia="zh-CN"/>
        </w:rPr>
        <w:t xml:space="preserve">Frequency domain </w:t>
      </w:r>
      <w:r>
        <w:rPr>
          <w:b/>
          <w:bCs/>
          <w:sz w:val="20"/>
          <w:szCs w:val="20"/>
          <w:lang w:eastAsia="zh-CN"/>
        </w:rPr>
        <w:t xml:space="preserve">resource </w:t>
      </w:r>
      <w:r w:rsidRPr="00AC7109">
        <w:rPr>
          <w:b/>
          <w:bCs/>
          <w:sz w:val="20"/>
          <w:szCs w:val="20"/>
          <w:lang w:eastAsia="zh-CN"/>
        </w:rPr>
        <w:t>adjustment approach</w:t>
      </w:r>
    </w:p>
    <w:p w14:paraId="035AA255" w14:textId="77777777" w:rsidR="00470867" w:rsidRDefault="00470867" w:rsidP="00470867">
      <w:pPr>
        <w:rPr>
          <w:lang w:eastAsia="zh-CN"/>
        </w:rPr>
      </w:pPr>
    </w:p>
    <w:p w14:paraId="471237C6" w14:textId="77777777" w:rsidR="00470867" w:rsidRDefault="00470867" w:rsidP="00470867">
      <w:pPr>
        <w:keepNext/>
        <w:jc w:val="center"/>
      </w:pPr>
      <w:r w:rsidRPr="00305E92">
        <w:rPr>
          <w:noProof/>
          <w:lang w:eastAsia="zh-CN"/>
        </w:rPr>
        <w:lastRenderedPageBreak/>
        <w:drawing>
          <wp:inline distT="0" distB="0" distL="0" distR="0" wp14:anchorId="4722EF4F" wp14:editId="224396A6">
            <wp:extent cx="1574800" cy="2209800"/>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2"/>
                    <a:stretch>
                      <a:fillRect/>
                    </a:stretch>
                  </pic:blipFill>
                  <pic:spPr>
                    <a:xfrm>
                      <a:off x="0" y="0"/>
                      <a:ext cx="1574800" cy="2209800"/>
                    </a:xfrm>
                    <a:prstGeom prst="rect">
                      <a:avLst/>
                    </a:prstGeom>
                  </pic:spPr>
                </pic:pic>
              </a:graphicData>
            </a:graphic>
          </wp:inline>
        </w:drawing>
      </w:r>
    </w:p>
    <w:p w14:paraId="20F276CE" w14:textId="77777777" w:rsidR="00470867" w:rsidRDefault="00470867" w:rsidP="00470867">
      <w:pPr>
        <w:pStyle w:val="Caption"/>
        <w:rPr>
          <w:lang w:eastAsia="zh-CN"/>
        </w:rPr>
      </w:pPr>
      <w:r>
        <w:t xml:space="preserve">Figure </w:t>
      </w:r>
      <w:fldSimple w:instr=" SEQ Figure \* ARABIC ">
        <w:r>
          <w:rPr>
            <w:noProof/>
          </w:rPr>
          <w:t>2</w:t>
        </w:r>
      </w:fldSimple>
      <w:r>
        <w:t xml:space="preserve"> Frequency domain resource adjustment</w:t>
      </w:r>
    </w:p>
    <w:p w14:paraId="10C48871" w14:textId="77777777" w:rsidR="00470867" w:rsidRDefault="00470867" w:rsidP="00470867">
      <w:pPr>
        <w:rPr>
          <w:lang w:eastAsia="zh-CN"/>
        </w:rPr>
      </w:pPr>
    </w:p>
    <w:p w14:paraId="5EB31517" w14:textId="77777777" w:rsidR="00470867" w:rsidRDefault="00470867" w:rsidP="00470867">
      <w:pPr>
        <w:rPr>
          <w:sz w:val="20"/>
          <w:szCs w:val="20"/>
          <w:lang w:eastAsia="zh-CN"/>
        </w:rPr>
      </w:pPr>
      <w:r w:rsidRPr="000A2F18">
        <w:rPr>
          <w:sz w:val="20"/>
          <w:szCs w:val="20"/>
          <w:lang w:eastAsia="zh-CN"/>
        </w:rPr>
        <w:t xml:space="preserve">For the first approach, the number of PRBs can be adjusted according to the data buffer size. To allow coordination without involving signaling exchange between UE and network, the PUSCH resource adjustment rule for each UE can be different or complementary. In one example, UE 1 and UE 2 both have grants over PRBs 1~20. For partial PUSCH transmission, UE 1 can start from the lowest-indexed PRB (PRB1) with partial usage such as PRBs 1~12, and UE 2 can start from the highest-index PRB (PRB 20) with partial usage such as PRBs 15~20. </w:t>
      </w:r>
    </w:p>
    <w:p w14:paraId="173CFC7C" w14:textId="77777777" w:rsidR="00470867" w:rsidRDefault="00470867" w:rsidP="00470867">
      <w:pPr>
        <w:rPr>
          <w:sz w:val="20"/>
          <w:szCs w:val="20"/>
          <w:lang w:eastAsia="zh-CN"/>
        </w:rPr>
      </w:pPr>
    </w:p>
    <w:p w14:paraId="19AECE75" w14:textId="77777777" w:rsidR="00470867" w:rsidRDefault="00470867" w:rsidP="00470867">
      <w:pPr>
        <w:rPr>
          <w:sz w:val="20"/>
          <w:szCs w:val="20"/>
          <w:lang w:eastAsia="zh-CN"/>
        </w:rPr>
      </w:pPr>
      <w:r>
        <w:rPr>
          <w:sz w:val="20"/>
          <w:szCs w:val="20"/>
          <w:lang w:eastAsia="zh-CN"/>
        </w:rPr>
        <w:t xml:space="preserve">We have </w:t>
      </w:r>
    </w:p>
    <w:p w14:paraId="623314D3" w14:textId="77777777" w:rsidR="00470867" w:rsidRDefault="00470867" w:rsidP="00470867">
      <w:pPr>
        <w:rPr>
          <w:b/>
          <w:bCs/>
          <w:sz w:val="20"/>
          <w:szCs w:val="20"/>
          <w:lang w:eastAsia="zh-CN"/>
        </w:rPr>
      </w:pPr>
    </w:p>
    <w:p w14:paraId="5CB2D6F1" w14:textId="77777777" w:rsidR="00470867" w:rsidRPr="008361CF" w:rsidRDefault="00470867" w:rsidP="00470867">
      <w:pPr>
        <w:rPr>
          <w:b/>
          <w:bCs/>
          <w:sz w:val="20"/>
          <w:szCs w:val="20"/>
          <w:lang w:eastAsia="zh-CN"/>
        </w:rPr>
      </w:pPr>
      <w:r w:rsidRPr="008361CF">
        <w:rPr>
          <w:b/>
          <w:bCs/>
          <w:sz w:val="20"/>
          <w:szCs w:val="20"/>
          <w:lang w:eastAsia="zh-CN"/>
        </w:rPr>
        <w:t>Proposal 3</w:t>
      </w:r>
      <w:r>
        <w:rPr>
          <w:b/>
          <w:bCs/>
          <w:sz w:val="20"/>
          <w:szCs w:val="20"/>
          <w:lang w:eastAsia="zh-CN"/>
        </w:rPr>
        <w:t>b</w:t>
      </w:r>
      <w:r w:rsidRPr="008361CF">
        <w:rPr>
          <w:b/>
          <w:bCs/>
          <w:sz w:val="20"/>
          <w:szCs w:val="20"/>
          <w:lang w:eastAsia="zh-CN"/>
        </w:rPr>
        <w:t>: support partial resource/occasion usage in the frequency domain to allow statistical multiplexing of UE traffics minimizing collision.</w:t>
      </w:r>
    </w:p>
    <w:p w14:paraId="53ECB1CB" w14:textId="77777777" w:rsidR="00470867" w:rsidRPr="001C1ADB" w:rsidRDefault="00470867" w:rsidP="00470867">
      <w:pPr>
        <w:rPr>
          <w:b/>
          <w:bCs/>
          <w:sz w:val="20"/>
          <w:szCs w:val="20"/>
          <w:lang w:eastAsia="zh-CN"/>
        </w:rPr>
      </w:pPr>
    </w:p>
    <w:p w14:paraId="3A6D9535" w14:textId="77777777" w:rsidR="00470867" w:rsidRDefault="00470867" w:rsidP="00470867">
      <w:pPr>
        <w:rPr>
          <w:b/>
          <w:bCs/>
          <w:sz w:val="20"/>
          <w:szCs w:val="20"/>
          <w:lang w:eastAsia="zh-CN"/>
        </w:rPr>
      </w:pPr>
      <w:r w:rsidRPr="001C1ADB">
        <w:rPr>
          <w:b/>
          <w:bCs/>
          <w:sz w:val="20"/>
          <w:szCs w:val="20"/>
          <w:lang w:eastAsia="zh-CN"/>
        </w:rPr>
        <w:t xml:space="preserve">Proposal </w:t>
      </w:r>
      <w:r>
        <w:rPr>
          <w:b/>
          <w:bCs/>
          <w:sz w:val="20"/>
          <w:szCs w:val="20"/>
          <w:lang w:eastAsia="zh-CN"/>
        </w:rPr>
        <w:t>3c</w:t>
      </w:r>
      <w:r w:rsidRPr="001C1ADB">
        <w:rPr>
          <w:b/>
          <w:bCs/>
          <w:sz w:val="20"/>
          <w:szCs w:val="20"/>
          <w:lang w:eastAsia="zh-CN"/>
        </w:rPr>
        <w:t>: overlapping CG configurations are supported to support frequency domain resource sharing among UEs.</w:t>
      </w:r>
    </w:p>
    <w:p w14:paraId="1901F1A4" w14:textId="77777777" w:rsidR="00470867" w:rsidRDefault="00470867" w:rsidP="00470867">
      <w:pPr>
        <w:rPr>
          <w:sz w:val="20"/>
          <w:szCs w:val="20"/>
          <w:lang w:eastAsia="zh-CN"/>
        </w:rPr>
      </w:pPr>
    </w:p>
    <w:p w14:paraId="7A9FDCD1" w14:textId="77777777" w:rsidR="00470867" w:rsidRPr="00161916" w:rsidRDefault="00470867" w:rsidP="00470867">
      <w:pPr>
        <w:rPr>
          <w:b/>
          <w:bCs/>
          <w:sz w:val="20"/>
          <w:szCs w:val="20"/>
          <w:lang w:eastAsia="zh-CN"/>
        </w:rPr>
      </w:pPr>
      <w:r w:rsidRPr="00161916">
        <w:rPr>
          <w:b/>
          <w:bCs/>
          <w:sz w:val="20"/>
          <w:szCs w:val="20"/>
          <w:lang w:eastAsia="zh-CN"/>
        </w:rPr>
        <w:t>Time domain resource adjustment approach</w:t>
      </w:r>
    </w:p>
    <w:p w14:paraId="61E73FA0" w14:textId="77777777" w:rsidR="00470867" w:rsidRPr="000A2F18" w:rsidRDefault="00470867" w:rsidP="00470867">
      <w:pPr>
        <w:rPr>
          <w:sz w:val="20"/>
          <w:szCs w:val="20"/>
          <w:lang w:eastAsia="zh-CN"/>
        </w:rPr>
      </w:pPr>
    </w:p>
    <w:p w14:paraId="7F80C725" w14:textId="77777777" w:rsidR="00470867" w:rsidRPr="000A2F18" w:rsidRDefault="00470867" w:rsidP="00470867">
      <w:pPr>
        <w:rPr>
          <w:sz w:val="20"/>
          <w:szCs w:val="20"/>
          <w:lang w:eastAsia="zh-CN"/>
        </w:rPr>
      </w:pPr>
      <w:r w:rsidRPr="000A2F18">
        <w:rPr>
          <w:sz w:val="20"/>
          <w:szCs w:val="20"/>
          <w:lang w:eastAsia="zh-CN"/>
        </w:rPr>
        <w:t>For the second approach, the number of occasions can be adjusted according to the data buffer size.</w:t>
      </w:r>
    </w:p>
    <w:p w14:paraId="0A64D779" w14:textId="77777777" w:rsidR="00470867" w:rsidRDefault="00470867" w:rsidP="00470867">
      <w:pPr>
        <w:rPr>
          <w:sz w:val="20"/>
          <w:szCs w:val="20"/>
          <w:lang w:eastAsia="zh-CN"/>
        </w:rPr>
      </w:pPr>
      <w:r w:rsidRPr="000A2F18">
        <w:rPr>
          <w:sz w:val="20"/>
          <w:szCs w:val="20"/>
          <w:lang w:eastAsia="zh-CN"/>
        </w:rPr>
        <w:t xml:space="preserve">Two sets of candidates for PUSCH partial transmission can be used respectively for two UEs, e.g., Set 1 for UE 1 and Set 2 for UE2. </w:t>
      </w:r>
      <w:proofErr w:type="gramStart"/>
      <w:r w:rsidRPr="000A2F18">
        <w:rPr>
          <w:sz w:val="20"/>
          <w:szCs w:val="20"/>
          <w:lang w:eastAsia="zh-CN"/>
        </w:rPr>
        <w:t>Similar to</w:t>
      </w:r>
      <w:proofErr w:type="gramEnd"/>
      <w:r w:rsidRPr="000A2F18">
        <w:rPr>
          <w:sz w:val="20"/>
          <w:szCs w:val="20"/>
          <w:lang w:eastAsia="zh-CN"/>
        </w:rPr>
        <w:t xml:space="preserve"> the first approach, collision between UE 1 and UE 2 can be avoided at times.</w:t>
      </w:r>
      <w:r>
        <w:rPr>
          <w:sz w:val="20"/>
          <w:szCs w:val="20"/>
          <w:lang w:eastAsia="zh-CN"/>
        </w:rPr>
        <w:t xml:space="preserve"> With such an approach, statistical sharing of resources between UEs may be possible. As discussed under the topic of tempo mismatch, another key consideration is the misalignment between the start of a CG period and the arrival of traffic. In example 1, packets for a video frame arrive in time so the first and second occasions are taken, the UCI embedded in PUSCH indicates to the network the resource usage. In the example, the UCI indicates that the first occasion and the second occasion are occupied. With that, the network may be able to allocate other UEs to transmit over occasions not taken by the UE.  In example 2, packets for a video frame are not available at the first occasion, but they are available from second occasion on. A simplistic treatment would be to defer the transmission of those packets to the next CG period, which would add to the latency experienced by those packets and stringent QoS requirements for them may not be met consequently. Hence a reasonable treatment is to allow the transmission to start in a later occasion after the first occasion, e.g., the 2nd occasion and third occasion as in the illustration. We note once UE behaviors as </w:t>
      </w:r>
      <w:proofErr w:type="spellStart"/>
      <w:r>
        <w:rPr>
          <w:sz w:val="20"/>
          <w:szCs w:val="20"/>
          <w:lang w:eastAsia="zh-CN"/>
        </w:rPr>
        <w:t>in</w:t>
      </w:r>
      <w:proofErr w:type="spellEnd"/>
      <w:r>
        <w:rPr>
          <w:sz w:val="20"/>
          <w:szCs w:val="20"/>
          <w:lang w:eastAsia="zh-CN"/>
        </w:rPr>
        <w:t xml:space="preserve"> Example 1 and Example 2 are allowed, there may be ambiguity at the network side: assuming for both cases the UCI indicates the use of two occasions, if the network decodes such a UCI at the second occasion it might be at a loss to determine whether the third occasion &amp; fourth occasion are vacated as </w:t>
      </w:r>
      <w:proofErr w:type="spellStart"/>
      <w:r>
        <w:rPr>
          <w:sz w:val="20"/>
          <w:szCs w:val="20"/>
          <w:lang w:eastAsia="zh-CN"/>
        </w:rPr>
        <w:t>in</w:t>
      </w:r>
      <w:proofErr w:type="spellEnd"/>
      <w:r>
        <w:rPr>
          <w:sz w:val="20"/>
          <w:szCs w:val="20"/>
          <w:lang w:eastAsia="zh-CN"/>
        </w:rPr>
        <w:t xml:space="preserve"> Example 1 or only the fourth occasion is vacated as </w:t>
      </w:r>
      <w:proofErr w:type="spellStart"/>
      <w:r>
        <w:rPr>
          <w:sz w:val="20"/>
          <w:szCs w:val="20"/>
          <w:lang w:eastAsia="zh-CN"/>
        </w:rPr>
        <w:t>in</w:t>
      </w:r>
      <w:proofErr w:type="spellEnd"/>
      <w:r>
        <w:rPr>
          <w:sz w:val="20"/>
          <w:szCs w:val="20"/>
          <w:lang w:eastAsia="zh-CN"/>
        </w:rPr>
        <w:t xml:space="preserve"> Example 2. We have</w:t>
      </w:r>
    </w:p>
    <w:p w14:paraId="59AAE857" w14:textId="77777777" w:rsidR="00470867" w:rsidRDefault="00470867" w:rsidP="00470867">
      <w:pPr>
        <w:rPr>
          <w:sz w:val="20"/>
          <w:szCs w:val="20"/>
          <w:lang w:eastAsia="zh-CN"/>
        </w:rPr>
      </w:pPr>
    </w:p>
    <w:p w14:paraId="0CA031F7" w14:textId="77777777" w:rsidR="00470867" w:rsidRDefault="00470867" w:rsidP="00470867">
      <w:pPr>
        <w:rPr>
          <w:sz w:val="20"/>
          <w:szCs w:val="20"/>
          <w:lang w:eastAsia="zh-CN"/>
        </w:rPr>
      </w:pPr>
    </w:p>
    <w:p w14:paraId="78A99AD5" w14:textId="77777777" w:rsidR="00470867" w:rsidRPr="008361CF" w:rsidRDefault="00470867" w:rsidP="00470867">
      <w:pPr>
        <w:rPr>
          <w:b/>
          <w:bCs/>
          <w:sz w:val="20"/>
          <w:szCs w:val="20"/>
          <w:lang w:eastAsia="zh-CN"/>
        </w:rPr>
      </w:pPr>
      <w:r w:rsidRPr="008361CF">
        <w:rPr>
          <w:b/>
          <w:bCs/>
          <w:sz w:val="20"/>
          <w:szCs w:val="20"/>
          <w:lang w:eastAsia="zh-CN"/>
        </w:rPr>
        <w:t xml:space="preserve">Proposal </w:t>
      </w:r>
      <w:r>
        <w:rPr>
          <w:b/>
          <w:bCs/>
          <w:sz w:val="20"/>
          <w:szCs w:val="20"/>
          <w:lang w:eastAsia="zh-CN"/>
        </w:rPr>
        <w:t>3d</w:t>
      </w:r>
      <w:r w:rsidRPr="008361CF">
        <w:rPr>
          <w:b/>
          <w:bCs/>
          <w:sz w:val="20"/>
          <w:szCs w:val="20"/>
          <w:lang w:eastAsia="zh-CN"/>
        </w:rPr>
        <w:t xml:space="preserve">: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1DA5CFDF" w14:textId="77777777" w:rsidR="00470867" w:rsidRDefault="00470867" w:rsidP="00470867">
      <w:pPr>
        <w:rPr>
          <w:b/>
          <w:bCs/>
          <w:sz w:val="20"/>
          <w:szCs w:val="20"/>
          <w:lang w:eastAsia="zh-CN"/>
        </w:rPr>
      </w:pPr>
    </w:p>
    <w:p w14:paraId="7D246677" w14:textId="77777777" w:rsidR="00470867" w:rsidRPr="001C1ADB" w:rsidRDefault="00470867" w:rsidP="00470867">
      <w:pPr>
        <w:rPr>
          <w:b/>
          <w:bCs/>
          <w:sz w:val="20"/>
          <w:szCs w:val="20"/>
          <w:lang w:eastAsia="zh-CN"/>
        </w:rPr>
      </w:pPr>
      <w:r w:rsidRPr="00BA22CB">
        <w:rPr>
          <w:b/>
          <w:bCs/>
          <w:sz w:val="20"/>
          <w:szCs w:val="20"/>
          <w:lang w:eastAsia="zh-CN"/>
        </w:rPr>
        <w:t>Proposal</w:t>
      </w:r>
      <w:r>
        <w:rPr>
          <w:b/>
          <w:bCs/>
          <w:sz w:val="20"/>
          <w:szCs w:val="20"/>
          <w:lang w:eastAsia="zh-CN"/>
        </w:rPr>
        <w:t xml:space="preserve"> 3e</w:t>
      </w:r>
      <w:r w:rsidRPr="00BA22CB">
        <w:rPr>
          <w:b/>
          <w:bCs/>
          <w:sz w:val="20"/>
          <w:szCs w:val="20"/>
          <w:lang w:eastAsia="zh-CN"/>
        </w:rPr>
        <w:t xml:space="preserve">: </w:t>
      </w:r>
      <w:r>
        <w:rPr>
          <w:b/>
          <w:bCs/>
          <w:sz w:val="20"/>
          <w:szCs w:val="20"/>
          <w:lang w:eastAsia="zh-CN"/>
        </w:rPr>
        <w:t>gNB can put UTO-UCI subset restriction on the UTO-UCI pattern to facilitate resource sharing among UEs. For a single UE, the UTO-UCI subset restriction set can be {[1111</w:t>
      </w:r>
      <w:proofErr w:type="gramStart"/>
      <w:r>
        <w:rPr>
          <w:b/>
          <w:bCs/>
          <w:sz w:val="20"/>
          <w:szCs w:val="20"/>
          <w:lang w:eastAsia="zh-CN"/>
        </w:rPr>
        <w:t>],[</w:t>
      </w:r>
      <w:proofErr w:type="gramEnd"/>
      <w:r>
        <w:rPr>
          <w:b/>
          <w:bCs/>
          <w:sz w:val="20"/>
          <w:szCs w:val="20"/>
          <w:lang w:eastAsia="zh-CN"/>
        </w:rPr>
        <w:t>0011],[0011],[0001]} for a 4 bit pattern.</w:t>
      </w:r>
    </w:p>
    <w:p w14:paraId="787BD5DE" w14:textId="77777777" w:rsidR="00470867" w:rsidRDefault="00470867" w:rsidP="00470867">
      <w:pPr>
        <w:rPr>
          <w:lang w:eastAsia="zh-CN"/>
        </w:rPr>
      </w:pPr>
    </w:p>
    <w:p w14:paraId="41C8A28E" w14:textId="77777777" w:rsidR="00470867" w:rsidRDefault="00470867" w:rsidP="00470867">
      <w:pPr>
        <w:keepNext/>
      </w:pPr>
      <w:r>
        <w:rPr>
          <w:noProof/>
          <w:lang w:eastAsia="zh-CN"/>
        </w:rPr>
        <w:lastRenderedPageBreak/>
        <w:drawing>
          <wp:inline distT="0" distB="0" distL="0" distR="0" wp14:anchorId="15F715D4" wp14:editId="430D3058">
            <wp:extent cx="5605930" cy="1701727"/>
            <wp:effectExtent l="0" t="0" r="0" b="63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613928" cy="1704155"/>
                    </a:xfrm>
                    <a:prstGeom prst="rect">
                      <a:avLst/>
                    </a:prstGeom>
                  </pic:spPr>
                </pic:pic>
              </a:graphicData>
            </a:graphic>
          </wp:inline>
        </w:drawing>
      </w:r>
    </w:p>
    <w:p w14:paraId="117F5510" w14:textId="638BE098" w:rsidR="00470867" w:rsidRPr="00470867" w:rsidRDefault="00470867" w:rsidP="00470867">
      <w:pPr>
        <w:pStyle w:val="Caption"/>
        <w:rPr>
          <w:lang w:eastAsia="zh-CN"/>
        </w:rPr>
      </w:pPr>
      <w:r>
        <w:t xml:space="preserve">Figure </w:t>
      </w:r>
      <w:fldSimple w:instr=" SEQ Figure \* ARABIC ">
        <w:r>
          <w:rPr>
            <w:noProof/>
          </w:rPr>
          <w:t>5</w:t>
        </w:r>
      </w:fldSimple>
      <w:r>
        <w:t xml:space="preserve"> Partial PUSCH usage in the time domain</w:t>
      </w:r>
    </w:p>
    <w:p w14:paraId="648F792A" w14:textId="1E36ED8D" w:rsidR="003F6C68" w:rsidRDefault="0012724E" w:rsidP="003A09E5">
      <w:pPr>
        <w:pStyle w:val="Heading2"/>
      </w:pPr>
      <w:r>
        <w:t>Handling m</w:t>
      </w:r>
      <w:r w:rsidR="003A09E5">
        <w:t xml:space="preserve">ultiple CG configurations </w:t>
      </w:r>
    </w:p>
    <w:p w14:paraId="7B980FCA" w14:textId="27E13922" w:rsidR="00032984" w:rsidRDefault="006F37DB" w:rsidP="006F37DB">
      <w:pPr>
        <w:jc w:val="both"/>
        <w:rPr>
          <w:sz w:val="20"/>
          <w:szCs w:val="20"/>
        </w:rPr>
      </w:pPr>
      <w:r w:rsidRPr="006C7ADD">
        <w:rPr>
          <w:sz w:val="20"/>
          <w:szCs w:val="20"/>
        </w:rPr>
        <w:t xml:space="preserve">In general, </w:t>
      </w:r>
      <w:r>
        <w:rPr>
          <w:sz w:val="20"/>
          <w:szCs w:val="20"/>
        </w:rPr>
        <w:t xml:space="preserve">within the same CG configuration, </w:t>
      </w:r>
      <w:r w:rsidRPr="006C7ADD">
        <w:rPr>
          <w:sz w:val="20"/>
          <w:szCs w:val="20"/>
        </w:rPr>
        <w:t xml:space="preserve">the information provided by </w:t>
      </w:r>
      <w:r w:rsidR="0099244E">
        <w:rPr>
          <w:sz w:val="20"/>
          <w:szCs w:val="20"/>
        </w:rPr>
        <w:t>UTO-UCIs</w:t>
      </w:r>
      <w:r w:rsidRPr="006C7ADD">
        <w:rPr>
          <w:sz w:val="20"/>
          <w:szCs w:val="20"/>
        </w:rPr>
        <w:t xml:space="preserve"> should be consistent from transmissions at multiple occasions. </w:t>
      </w:r>
      <w:r w:rsidR="00CC0759">
        <w:rPr>
          <w:sz w:val="20"/>
          <w:szCs w:val="20"/>
        </w:rPr>
        <w:t>When there are multiple CG configuration</w:t>
      </w:r>
      <w:r w:rsidR="00EE00B9">
        <w:rPr>
          <w:sz w:val="20"/>
          <w:szCs w:val="20"/>
        </w:rPr>
        <w:t>s</w:t>
      </w:r>
      <w:r w:rsidR="00CC0759">
        <w:rPr>
          <w:sz w:val="20"/>
          <w:szCs w:val="20"/>
        </w:rPr>
        <w:t xml:space="preserve"> configured on the same cell, whether there is any dependence between UTO-UCI signaling on them needs to be decided</w:t>
      </w:r>
      <w:r w:rsidR="00EE00B9">
        <w:rPr>
          <w:sz w:val="20"/>
          <w:szCs w:val="20"/>
        </w:rPr>
        <w:t>, and whether the UTO signaling for one CG configuration affects PUSCH generation on another CG configuration needs discussion</w:t>
      </w:r>
      <w:r w:rsidR="00CC0759">
        <w:rPr>
          <w:sz w:val="20"/>
          <w:szCs w:val="20"/>
        </w:rPr>
        <w:t xml:space="preserve">. </w:t>
      </w:r>
      <w:r w:rsidR="00BA3384">
        <w:rPr>
          <w:sz w:val="20"/>
          <w:szCs w:val="20"/>
        </w:rPr>
        <w:t xml:space="preserve">We have </w:t>
      </w:r>
    </w:p>
    <w:p w14:paraId="33624EAC" w14:textId="062B961E" w:rsidR="00BA3384" w:rsidRPr="00BA3384" w:rsidRDefault="00BA3384" w:rsidP="006F37DB">
      <w:pPr>
        <w:jc w:val="both"/>
        <w:rPr>
          <w:b/>
          <w:bCs/>
          <w:sz w:val="20"/>
          <w:szCs w:val="20"/>
        </w:rPr>
      </w:pPr>
      <w:r w:rsidRPr="00BA3384">
        <w:rPr>
          <w:b/>
          <w:bCs/>
          <w:sz w:val="20"/>
          <w:szCs w:val="20"/>
        </w:rPr>
        <w:t>Proposal 4: Discuss and decide whether there is any dependence between UTO-UCI signaling on them needs to be decided, and whether the UTO signaling for one CG configuration affects PUSCH generation on another CG configuration needs discussion.</w:t>
      </w:r>
    </w:p>
    <w:p w14:paraId="65E914B8" w14:textId="77777777" w:rsidR="00032984" w:rsidRDefault="00032984" w:rsidP="006F37DB">
      <w:pPr>
        <w:jc w:val="both"/>
        <w:rPr>
          <w:sz w:val="20"/>
          <w:szCs w:val="20"/>
        </w:rPr>
      </w:pPr>
    </w:p>
    <w:p w14:paraId="57E73F31" w14:textId="77777777" w:rsidR="009C3139" w:rsidRDefault="009C3139" w:rsidP="009C3139">
      <w:pPr>
        <w:keepNext/>
        <w:jc w:val="center"/>
      </w:pPr>
      <w:r w:rsidRPr="009C3139">
        <w:rPr>
          <w:noProof/>
          <w:sz w:val="20"/>
          <w:szCs w:val="20"/>
        </w:rPr>
        <w:drawing>
          <wp:inline distT="0" distB="0" distL="0" distR="0" wp14:anchorId="2EF0D00B" wp14:editId="289BCC0B">
            <wp:extent cx="3546087" cy="1264804"/>
            <wp:effectExtent l="0" t="0" r="0" b="5715"/>
            <wp:docPr id="17029786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978618" name=""/>
                    <pic:cNvPicPr/>
                  </pic:nvPicPr>
                  <pic:blipFill>
                    <a:blip r:embed="rId14"/>
                    <a:stretch>
                      <a:fillRect/>
                    </a:stretch>
                  </pic:blipFill>
                  <pic:spPr>
                    <a:xfrm>
                      <a:off x="0" y="0"/>
                      <a:ext cx="3617374" cy="1290230"/>
                    </a:xfrm>
                    <a:prstGeom prst="rect">
                      <a:avLst/>
                    </a:prstGeom>
                  </pic:spPr>
                </pic:pic>
              </a:graphicData>
            </a:graphic>
          </wp:inline>
        </w:drawing>
      </w:r>
    </w:p>
    <w:p w14:paraId="2435B5DF" w14:textId="01C257D5" w:rsidR="009C3139" w:rsidRDefault="009C3139" w:rsidP="009C3139">
      <w:pPr>
        <w:pStyle w:val="Caption"/>
        <w:rPr>
          <w:sz w:val="20"/>
          <w:szCs w:val="20"/>
        </w:rPr>
      </w:pPr>
      <w:r>
        <w:t xml:space="preserve">Figure </w:t>
      </w:r>
      <w:fldSimple w:instr=" SEQ Figure \* ARABIC ">
        <w:r>
          <w:rPr>
            <w:noProof/>
          </w:rPr>
          <w:t>5</w:t>
        </w:r>
      </w:fldSimple>
      <w:r>
        <w:t xml:space="preserve"> Can TO-1 and TO-3 be effectively converted to "Not unused"?</w:t>
      </w:r>
    </w:p>
    <w:p w14:paraId="1294B6A3" w14:textId="77777777" w:rsidR="009C3139" w:rsidRDefault="009C3139" w:rsidP="009C3139">
      <w:pPr>
        <w:jc w:val="center"/>
        <w:rPr>
          <w:sz w:val="20"/>
          <w:szCs w:val="20"/>
        </w:rPr>
      </w:pPr>
    </w:p>
    <w:p w14:paraId="260ED7C4" w14:textId="77777777" w:rsidR="009C3139" w:rsidRDefault="009C3139" w:rsidP="009C3139">
      <w:pPr>
        <w:jc w:val="center"/>
        <w:rPr>
          <w:sz w:val="20"/>
          <w:szCs w:val="20"/>
        </w:rPr>
      </w:pPr>
    </w:p>
    <w:p w14:paraId="622616EE" w14:textId="0180C0FF" w:rsidR="00A75F6C" w:rsidRDefault="00ED1CB8" w:rsidP="006F37DB">
      <w:pPr>
        <w:jc w:val="both"/>
        <w:rPr>
          <w:sz w:val="20"/>
          <w:szCs w:val="20"/>
        </w:rPr>
      </w:pPr>
      <w:r>
        <w:rPr>
          <w:sz w:val="20"/>
          <w:szCs w:val="20"/>
        </w:rPr>
        <w:t>If UTO-UCI signaling are independent for different CG-configurations, while UE implementation flexibility is achieved, the resource sharing among different UEs may not be ideal</w:t>
      </w:r>
      <w:r w:rsidR="009C3139">
        <w:rPr>
          <w:sz w:val="20"/>
          <w:szCs w:val="20"/>
        </w:rPr>
        <w:t xml:space="preserve"> and in the end this feature is likely to be deployed</w:t>
      </w:r>
      <w:r>
        <w:rPr>
          <w:sz w:val="20"/>
          <w:szCs w:val="20"/>
        </w:rPr>
        <w:t xml:space="preserve">. Over a slot (say slot </w:t>
      </w:r>
      <w:r w:rsidRPr="00983B8F">
        <w:rPr>
          <w:i/>
          <w:iCs/>
          <w:sz w:val="20"/>
          <w:szCs w:val="20"/>
        </w:rPr>
        <w:t>n</w:t>
      </w:r>
      <w:r>
        <w:rPr>
          <w:sz w:val="20"/>
          <w:szCs w:val="20"/>
        </w:rPr>
        <w:t>) containing a TO (TO-1), the UE may indicate it as “unused” by a UTO-UCI</w:t>
      </w:r>
      <w:r w:rsidR="00032984">
        <w:rPr>
          <w:sz w:val="20"/>
          <w:szCs w:val="20"/>
        </w:rPr>
        <w:t xml:space="preserve"> (UTO-UCI-1)</w:t>
      </w:r>
      <w:r>
        <w:rPr>
          <w:sz w:val="20"/>
          <w:szCs w:val="20"/>
        </w:rPr>
        <w:t xml:space="preserve"> for one CG configuration</w:t>
      </w:r>
      <w:r w:rsidR="00032984">
        <w:rPr>
          <w:sz w:val="20"/>
          <w:szCs w:val="20"/>
        </w:rPr>
        <w:t xml:space="preserve"> (CG-1)</w:t>
      </w:r>
      <w:r>
        <w:rPr>
          <w:sz w:val="20"/>
          <w:szCs w:val="20"/>
        </w:rPr>
        <w:t xml:space="preserve">,  but there can be </w:t>
      </w:r>
      <w:r w:rsidR="00983B8F">
        <w:rPr>
          <w:sz w:val="20"/>
          <w:szCs w:val="20"/>
        </w:rPr>
        <w:t xml:space="preserve">a </w:t>
      </w:r>
      <w:r w:rsidR="00A75F6C">
        <w:rPr>
          <w:sz w:val="20"/>
          <w:szCs w:val="20"/>
        </w:rPr>
        <w:t xml:space="preserve">later </w:t>
      </w:r>
      <w:r>
        <w:rPr>
          <w:sz w:val="20"/>
          <w:szCs w:val="20"/>
        </w:rPr>
        <w:t>UTO-UCI</w:t>
      </w:r>
      <w:r w:rsidR="00032984">
        <w:rPr>
          <w:sz w:val="20"/>
          <w:szCs w:val="20"/>
        </w:rPr>
        <w:t xml:space="preserve"> (UTO-UCI-2)</w:t>
      </w:r>
      <w:r>
        <w:rPr>
          <w:sz w:val="20"/>
          <w:szCs w:val="20"/>
        </w:rPr>
        <w:t xml:space="preserve"> for another CG configuration</w:t>
      </w:r>
      <w:r w:rsidR="00032984">
        <w:rPr>
          <w:sz w:val="20"/>
          <w:szCs w:val="20"/>
        </w:rPr>
        <w:t xml:space="preserve"> (CG-2)</w:t>
      </w:r>
      <w:r>
        <w:rPr>
          <w:sz w:val="20"/>
          <w:szCs w:val="20"/>
        </w:rPr>
        <w:t xml:space="preserve"> indicates another TO (TO-</w:t>
      </w:r>
      <w:r w:rsidR="009C3139">
        <w:rPr>
          <w:sz w:val="20"/>
          <w:szCs w:val="20"/>
        </w:rPr>
        <w:t>1’</w:t>
      </w:r>
      <w:r>
        <w:rPr>
          <w:sz w:val="20"/>
          <w:szCs w:val="20"/>
        </w:rPr>
        <w:t>) as “Not used”, and TO-</w:t>
      </w:r>
      <w:r w:rsidR="009C3139">
        <w:rPr>
          <w:sz w:val="20"/>
          <w:szCs w:val="20"/>
        </w:rPr>
        <w:t>1’</w:t>
      </w:r>
      <w:r>
        <w:rPr>
          <w:sz w:val="20"/>
          <w:szCs w:val="20"/>
        </w:rPr>
        <w:t xml:space="preserve"> is also contained in in slot </w:t>
      </w:r>
      <w:r w:rsidRPr="00983B8F">
        <w:rPr>
          <w:i/>
          <w:iCs/>
          <w:sz w:val="20"/>
          <w:szCs w:val="20"/>
        </w:rPr>
        <w:t>n</w:t>
      </w:r>
      <w:r>
        <w:rPr>
          <w:sz w:val="20"/>
          <w:szCs w:val="20"/>
        </w:rPr>
        <w:t xml:space="preserve">. </w:t>
      </w:r>
      <w:r w:rsidR="00A75F6C">
        <w:rPr>
          <w:sz w:val="20"/>
          <w:szCs w:val="20"/>
        </w:rPr>
        <w:t xml:space="preserve">That is then similar to the case where </w:t>
      </w:r>
      <w:r w:rsidR="00A92666">
        <w:rPr>
          <w:sz w:val="20"/>
          <w:szCs w:val="20"/>
        </w:rPr>
        <w:t xml:space="preserve">a TO is indicated as “unused” by a UTO-UCI for a CG configuration on a cell, </w:t>
      </w:r>
      <w:r w:rsidR="00A75F6C">
        <w:rPr>
          <w:sz w:val="20"/>
          <w:szCs w:val="20"/>
        </w:rPr>
        <w:t xml:space="preserve">a later </w:t>
      </w:r>
      <w:r w:rsidR="00A92666">
        <w:rPr>
          <w:sz w:val="20"/>
          <w:szCs w:val="20"/>
        </w:rPr>
        <w:t xml:space="preserve">UTO-UCI for the same CG </w:t>
      </w:r>
      <w:proofErr w:type="gramStart"/>
      <w:r w:rsidR="00A92666">
        <w:rPr>
          <w:sz w:val="20"/>
          <w:szCs w:val="20"/>
        </w:rPr>
        <w:t>configuration  is</w:t>
      </w:r>
      <w:proofErr w:type="gramEnd"/>
      <w:r w:rsidR="00A92666">
        <w:rPr>
          <w:sz w:val="20"/>
          <w:szCs w:val="20"/>
        </w:rPr>
        <w:t xml:space="preserve"> allowed to revert </w:t>
      </w:r>
      <w:r w:rsidR="00F90C14">
        <w:rPr>
          <w:sz w:val="20"/>
          <w:szCs w:val="20"/>
        </w:rPr>
        <w:t>the</w:t>
      </w:r>
      <w:r w:rsidR="00A92666">
        <w:rPr>
          <w:sz w:val="20"/>
          <w:szCs w:val="20"/>
        </w:rPr>
        <w:t xml:space="preserve"> TO </w:t>
      </w:r>
      <w:proofErr w:type="spellStart"/>
      <w:r w:rsidR="00F90C14">
        <w:rPr>
          <w:sz w:val="20"/>
          <w:szCs w:val="20"/>
        </w:rPr>
        <w:t>to</w:t>
      </w:r>
      <w:proofErr w:type="spellEnd"/>
      <w:r w:rsidR="00A92666">
        <w:rPr>
          <w:sz w:val="20"/>
          <w:szCs w:val="20"/>
        </w:rPr>
        <w:t xml:space="preserve"> “not unused”</w:t>
      </w:r>
      <w:r w:rsidR="009808F4">
        <w:rPr>
          <w:sz w:val="20"/>
          <w:szCs w:val="20"/>
        </w:rPr>
        <w:t>.</w:t>
      </w:r>
    </w:p>
    <w:p w14:paraId="4A2496BC" w14:textId="77777777" w:rsidR="00A75F6C" w:rsidRDefault="00A75F6C" w:rsidP="006F37DB">
      <w:pPr>
        <w:jc w:val="both"/>
        <w:rPr>
          <w:sz w:val="20"/>
          <w:szCs w:val="20"/>
        </w:rPr>
      </w:pPr>
    </w:p>
    <w:p w14:paraId="18CF0A6C" w14:textId="78B79032" w:rsidR="006F37DB" w:rsidRPr="006C7ADD" w:rsidRDefault="006F37DB" w:rsidP="006F37DB">
      <w:pPr>
        <w:jc w:val="both"/>
        <w:rPr>
          <w:sz w:val="20"/>
          <w:szCs w:val="20"/>
        </w:rPr>
      </w:pPr>
      <w:r w:rsidRPr="006C7ADD">
        <w:rPr>
          <w:sz w:val="20"/>
          <w:szCs w:val="20"/>
        </w:rPr>
        <w:t>Providing consistent information from multiple occasions</w:t>
      </w:r>
      <w:r>
        <w:rPr>
          <w:sz w:val="20"/>
          <w:szCs w:val="20"/>
        </w:rPr>
        <w:t xml:space="preserve"> from different CG configurations can be supported by Alt. G-2 below.</w:t>
      </w:r>
      <w:r w:rsidRPr="006C7ADD">
        <w:rPr>
          <w:sz w:val="20"/>
          <w:szCs w:val="20"/>
        </w:rPr>
        <w:t xml:space="preserve"> </w:t>
      </w:r>
    </w:p>
    <w:p w14:paraId="26C83EC5" w14:textId="77777777" w:rsidR="003A09E5" w:rsidRDefault="003A09E5" w:rsidP="003F6C68">
      <w:pPr>
        <w:jc w:val="both"/>
        <w:rPr>
          <w:sz w:val="20"/>
          <w:szCs w:val="20"/>
        </w:rPr>
      </w:pPr>
    </w:p>
    <w:p w14:paraId="4938B666" w14:textId="647BB551" w:rsidR="003A09E5" w:rsidRDefault="003A09E5" w:rsidP="003F6C68">
      <w:pPr>
        <w:jc w:val="both"/>
        <w:rPr>
          <w:sz w:val="20"/>
          <w:szCs w:val="20"/>
        </w:rPr>
      </w:pPr>
      <w:r>
        <w:rPr>
          <w:sz w:val="20"/>
          <w:szCs w:val="20"/>
        </w:rPr>
        <w:t>To handle overlapping TOs from multiple CG configurations</w:t>
      </w:r>
      <w:r w:rsidR="00276D96">
        <w:rPr>
          <w:sz w:val="20"/>
          <w:szCs w:val="20"/>
        </w:rPr>
        <w:t xml:space="preserve"> on the same cell</w:t>
      </w:r>
      <w:r>
        <w:rPr>
          <w:sz w:val="20"/>
          <w:szCs w:val="20"/>
        </w:rPr>
        <w:t>, broadly there can be two designs:</w:t>
      </w:r>
    </w:p>
    <w:p w14:paraId="3E95DF41" w14:textId="18AFC706" w:rsidR="003A09E5" w:rsidRPr="00236CCD" w:rsidRDefault="003A09E5" w:rsidP="003A09E5">
      <w:pPr>
        <w:pStyle w:val="ListParagraph"/>
        <w:numPr>
          <w:ilvl w:val="0"/>
          <w:numId w:val="54"/>
        </w:numPr>
        <w:jc w:val="both"/>
        <w:rPr>
          <w:rFonts w:ascii="Times New Roman" w:hAnsi="Times New Roman"/>
          <w:sz w:val="20"/>
          <w:szCs w:val="20"/>
        </w:rPr>
      </w:pPr>
      <w:r w:rsidRPr="00236CCD">
        <w:rPr>
          <w:rFonts w:ascii="Times New Roman" w:hAnsi="Times New Roman"/>
          <w:sz w:val="20"/>
          <w:szCs w:val="20"/>
        </w:rPr>
        <w:t>Alt. G-1</w:t>
      </w:r>
    </w:p>
    <w:p w14:paraId="166FBF0C" w14:textId="26D9FE5A" w:rsidR="003A09E5" w:rsidRPr="00236CCD" w:rsidRDefault="003A09E5" w:rsidP="003A09E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There is no dependence between UTO-UCI signaling carried by a CG PUSCH with one CG configuration and UTO-UCI signaling carried by a CG PUSCH with another CG configuration.</w:t>
      </w:r>
    </w:p>
    <w:p w14:paraId="4D48066B" w14:textId="07E6735F" w:rsidR="003A09E5" w:rsidRPr="00236CCD" w:rsidRDefault="003A09E5" w:rsidP="003A09E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 xml:space="preserve">The consistency of UTO-UCI is maintained for UTO UCI signaling carried by CG PUSCHs with the same CG configurations, e.g., a later UTO-UCI cannot revert a TO </w:t>
      </w:r>
      <w:proofErr w:type="spellStart"/>
      <w:r w:rsidRPr="00236CCD">
        <w:rPr>
          <w:rFonts w:ascii="Times New Roman" w:hAnsi="Times New Roman"/>
          <w:sz w:val="20"/>
          <w:szCs w:val="20"/>
        </w:rPr>
        <w:t>to</w:t>
      </w:r>
      <w:proofErr w:type="spellEnd"/>
      <w:r w:rsidRPr="00236CCD">
        <w:rPr>
          <w:rFonts w:ascii="Times New Roman" w:hAnsi="Times New Roman"/>
          <w:sz w:val="20"/>
          <w:szCs w:val="20"/>
        </w:rPr>
        <w:t xml:space="preserve"> “used” or “non-unused” if that TO was previously indicated by another UTO-UCI as “unused”.</w:t>
      </w:r>
    </w:p>
    <w:p w14:paraId="4B521B6D" w14:textId="2AA279DF" w:rsidR="00B24485" w:rsidRPr="00236CCD" w:rsidRDefault="00B24485" w:rsidP="00B24485">
      <w:pPr>
        <w:pStyle w:val="ListParagraph"/>
        <w:numPr>
          <w:ilvl w:val="0"/>
          <w:numId w:val="54"/>
        </w:numPr>
        <w:jc w:val="both"/>
        <w:rPr>
          <w:rFonts w:ascii="Times New Roman" w:hAnsi="Times New Roman"/>
          <w:sz w:val="20"/>
          <w:szCs w:val="20"/>
        </w:rPr>
      </w:pPr>
      <w:r w:rsidRPr="00236CCD">
        <w:rPr>
          <w:rFonts w:ascii="Times New Roman" w:hAnsi="Times New Roman"/>
          <w:sz w:val="20"/>
          <w:szCs w:val="20"/>
        </w:rPr>
        <w:t>Alt. G-2</w:t>
      </w:r>
    </w:p>
    <w:p w14:paraId="09231E1A" w14:textId="5E84CF72" w:rsidR="00B24485" w:rsidRPr="00236CCD" w:rsidRDefault="00B24485" w:rsidP="00B2448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w:t>
      </w:r>
      <w:r w:rsidRPr="00236CCD">
        <w:rPr>
          <w:rFonts w:ascii="Times New Roman" w:hAnsi="Times New Roman"/>
          <w:sz w:val="20"/>
          <w:szCs w:val="20"/>
        </w:rPr>
        <w:lastRenderedPageBreak/>
        <w:t xml:space="preserve">PUSCH colliding with that OFDM symbol on the same </w:t>
      </w:r>
      <w:r w:rsidR="0099244E">
        <w:rPr>
          <w:rFonts w:ascii="Times New Roman" w:hAnsi="Times New Roman"/>
          <w:sz w:val="20"/>
          <w:szCs w:val="20"/>
        </w:rPr>
        <w:t>cell including CG configurations on NUL and SUL</w:t>
      </w:r>
      <w:r w:rsidRPr="00236CCD">
        <w:rPr>
          <w:rFonts w:ascii="Times New Roman" w:hAnsi="Times New Roman"/>
          <w:sz w:val="20"/>
          <w:szCs w:val="20"/>
        </w:rPr>
        <w:t xml:space="preserve">. </w:t>
      </w:r>
    </w:p>
    <w:p w14:paraId="1A178573" w14:textId="43789F2C" w:rsidR="00A863CB" w:rsidRPr="00236CCD" w:rsidRDefault="00A863CB" w:rsidP="00B24485">
      <w:pPr>
        <w:pStyle w:val="ListParagraph"/>
        <w:numPr>
          <w:ilvl w:val="1"/>
          <w:numId w:val="54"/>
        </w:numPr>
        <w:jc w:val="both"/>
        <w:rPr>
          <w:rFonts w:ascii="Times New Roman" w:hAnsi="Times New Roman"/>
          <w:sz w:val="20"/>
          <w:szCs w:val="20"/>
        </w:rPr>
      </w:pPr>
      <w:r w:rsidRPr="00236CCD">
        <w:rPr>
          <w:rFonts w:ascii="Times New Roman" w:hAnsi="Times New Roman"/>
          <w:sz w:val="20"/>
          <w:szCs w:val="20"/>
        </w:rPr>
        <w:t xml:space="preserve">The consistency of UTO-UCI is maintained across UTO-UCI signaling carried by CG PUSCHs for CG configurations on the same </w:t>
      </w:r>
      <w:r w:rsidR="0099244E">
        <w:rPr>
          <w:rFonts w:ascii="Times New Roman" w:hAnsi="Times New Roman"/>
          <w:sz w:val="20"/>
          <w:szCs w:val="20"/>
        </w:rPr>
        <w:t>cell including CG configurations</w:t>
      </w:r>
      <w:r w:rsidRPr="00236CCD">
        <w:rPr>
          <w:rFonts w:ascii="Times New Roman" w:hAnsi="Times New Roman"/>
          <w:sz w:val="20"/>
          <w:szCs w:val="20"/>
        </w:rPr>
        <w:t xml:space="preserve">. </w:t>
      </w:r>
    </w:p>
    <w:p w14:paraId="27B69464" w14:textId="77777777" w:rsidR="003F6C68" w:rsidRPr="003F6C68" w:rsidRDefault="003F6C68" w:rsidP="003F6C68">
      <w:pPr>
        <w:jc w:val="both"/>
        <w:rPr>
          <w:sz w:val="20"/>
          <w:szCs w:val="20"/>
        </w:rPr>
      </w:pPr>
    </w:p>
    <w:p w14:paraId="195EE908" w14:textId="6457E7F2" w:rsidR="00703802" w:rsidRDefault="00B001F0" w:rsidP="00B001F0">
      <w:pPr>
        <w:jc w:val="both"/>
        <w:rPr>
          <w:sz w:val="20"/>
          <w:szCs w:val="20"/>
        </w:rPr>
      </w:pPr>
      <w:r>
        <w:rPr>
          <w:sz w:val="20"/>
          <w:szCs w:val="20"/>
        </w:rPr>
        <w:t>Also there can be SUL and UL CG configurations on the same cell, behavior for</w:t>
      </w:r>
      <w:r w:rsidR="00A1504B">
        <w:rPr>
          <w:sz w:val="20"/>
          <w:szCs w:val="20"/>
        </w:rPr>
        <w:t xml:space="preserve"> the situation where</w:t>
      </w:r>
      <w:r>
        <w:rPr>
          <w:sz w:val="20"/>
          <w:szCs w:val="20"/>
        </w:rPr>
        <w:t xml:space="preserve"> SUL CG configuration and UL CG configuration </w:t>
      </w:r>
      <w:r w:rsidR="00A1504B">
        <w:rPr>
          <w:sz w:val="20"/>
          <w:szCs w:val="20"/>
        </w:rPr>
        <w:t xml:space="preserve">are both configured </w:t>
      </w:r>
      <w:r>
        <w:rPr>
          <w:sz w:val="20"/>
          <w:szCs w:val="20"/>
        </w:rPr>
        <w:t>can follow Alt. G-1 or Alt. G-2 above.</w:t>
      </w:r>
    </w:p>
    <w:p w14:paraId="7A164053" w14:textId="77777777" w:rsidR="00EE40EE" w:rsidRDefault="00EE40EE" w:rsidP="00B001F0">
      <w:pPr>
        <w:jc w:val="both"/>
        <w:rPr>
          <w:sz w:val="20"/>
          <w:szCs w:val="20"/>
        </w:rPr>
      </w:pPr>
    </w:p>
    <w:p w14:paraId="36F946B3" w14:textId="77777777" w:rsidR="008050C1" w:rsidRDefault="008050C1" w:rsidP="0014266A">
      <w:pPr>
        <w:rPr>
          <w:sz w:val="20"/>
          <w:szCs w:val="20"/>
          <w:lang w:eastAsia="zh-CN"/>
        </w:rPr>
      </w:pPr>
    </w:p>
    <w:p w14:paraId="49BEDA39" w14:textId="6FB9F926" w:rsidR="008050C1" w:rsidRPr="001A7EED" w:rsidRDefault="008050C1" w:rsidP="0014266A">
      <w:pPr>
        <w:rPr>
          <w:b/>
          <w:bCs/>
          <w:sz w:val="20"/>
          <w:szCs w:val="20"/>
          <w:lang w:eastAsia="zh-CN"/>
        </w:rPr>
      </w:pPr>
      <w:r w:rsidRPr="001A7EED">
        <w:rPr>
          <w:b/>
          <w:bCs/>
          <w:sz w:val="20"/>
          <w:szCs w:val="20"/>
          <w:lang w:eastAsia="zh-CN"/>
        </w:rPr>
        <w:t xml:space="preserve">Proposal </w:t>
      </w:r>
      <w:r w:rsidR="00BA3384">
        <w:rPr>
          <w:b/>
          <w:bCs/>
          <w:sz w:val="20"/>
          <w:szCs w:val="20"/>
          <w:lang w:eastAsia="zh-CN"/>
        </w:rPr>
        <w:t>5</w:t>
      </w:r>
      <w:r w:rsidRPr="001A7EED">
        <w:rPr>
          <w:b/>
          <w:bCs/>
          <w:sz w:val="20"/>
          <w:szCs w:val="20"/>
          <w:lang w:eastAsia="zh-CN"/>
        </w:rPr>
        <w:t xml:space="preserve">: regarding multiple CG configurations on the same cell, </w:t>
      </w:r>
      <w:r w:rsidR="001A7EED" w:rsidRPr="001A7EED">
        <w:rPr>
          <w:b/>
          <w:bCs/>
          <w:sz w:val="20"/>
          <w:szCs w:val="20"/>
          <w:lang w:eastAsia="zh-CN"/>
        </w:rPr>
        <w:t>consider the following two options</w:t>
      </w:r>
      <w:r w:rsidR="00744B43">
        <w:rPr>
          <w:b/>
          <w:bCs/>
          <w:sz w:val="20"/>
          <w:szCs w:val="20"/>
          <w:lang w:eastAsia="zh-CN"/>
        </w:rPr>
        <w:t xml:space="preserve"> for UL, SUL or {NUL and SUL}</w:t>
      </w:r>
      <w:r w:rsidR="001A7EED" w:rsidRPr="001A7EED">
        <w:rPr>
          <w:b/>
          <w:bCs/>
          <w:sz w:val="20"/>
          <w:szCs w:val="20"/>
          <w:lang w:eastAsia="zh-CN"/>
        </w:rPr>
        <w:t>:</w:t>
      </w:r>
    </w:p>
    <w:p w14:paraId="2003D4C3" w14:textId="77777777" w:rsidR="001A7EED" w:rsidRPr="001A7EED" w:rsidRDefault="001A7EED" w:rsidP="0014266A">
      <w:pPr>
        <w:rPr>
          <w:b/>
          <w:bCs/>
          <w:sz w:val="20"/>
          <w:szCs w:val="20"/>
          <w:lang w:eastAsia="zh-CN"/>
        </w:rPr>
      </w:pPr>
    </w:p>
    <w:p w14:paraId="64C432BC" w14:textId="77777777" w:rsidR="001A7EED" w:rsidRPr="001A7EED" w:rsidRDefault="001A7EED" w:rsidP="001A7EED">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G-1</w:t>
      </w:r>
    </w:p>
    <w:p w14:paraId="55DB3109"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There is no dependence between UTO-UCI signaling carried by a CG PUSCH with one CG configuration and UTO-UCI signaling carried by a CG PUSCH with another CG configuration.</w:t>
      </w:r>
    </w:p>
    <w:p w14:paraId="54F4FED5"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for UTO UCI signaling carried by CG PUSCHs with the same CG configurations, e.g., a later UTO-UCI cannot revert a TO </w:t>
      </w:r>
      <w:proofErr w:type="spellStart"/>
      <w:r w:rsidRPr="001A7EED">
        <w:rPr>
          <w:rFonts w:ascii="Times New Roman" w:hAnsi="Times New Roman"/>
          <w:b/>
          <w:bCs/>
          <w:sz w:val="20"/>
          <w:szCs w:val="20"/>
        </w:rPr>
        <w:t>to</w:t>
      </w:r>
      <w:proofErr w:type="spellEnd"/>
      <w:r w:rsidRPr="001A7EED">
        <w:rPr>
          <w:rFonts w:ascii="Times New Roman" w:hAnsi="Times New Roman"/>
          <w:b/>
          <w:bCs/>
          <w:sz w:val="20"/>
          <w:szCs w:val="20"/>
        </w:rPr>
        <w:t xml:space="preserve"> “used” or “non-unused” if that TO was previously indicated by another UTO-UCI as “unused”.</w:t>
      </w:r>
    </w:p>
    <w:p w14:paraId="55E1260B" w14:textId="77777777" w:rsidR="001A7EED" w:rsidRPr="001A7EED" w:rsidRDefault="001A7EED" w:rsidP="001A7EED">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G-2</w:t>
      </w:r>
    </w:p>
    <w:p w14:paraId="397D46B8" w14:textId="77777777"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 </w:t>
      </w:r>
    </w:p>
    <w:p w14:paraId="160EC8B4" w14:textId="1C016469" w:rsidR="001A7EED" w:rsidRPr="001A7EED" w:rsidRDefault="001A7EED" w:rsidP="001A7EED">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across UTO-UCI signaling carried by CG PUSCHs for CG configurations on the same </w:t>
      </w:r>
      <w:r w:rsidR="009C3139">
        <w:rPr>
          <w:rFonts w:ascii="Times New Roman" w:hAnsi="Times New Roman"/>
          <w:b/>
          <w:bCs/>
          <w:sz w:val="20"/>
          <w:szCs w:val="20"/>
        </w:rPr>
        <w:t>cell</w:t>
      </w:r>
      <w:r w:rsidRPr="001A7EED">
        <w:rPr>
          <w:rFonts w:ascii="Times New Roman" w:hAnsi="Times New Roman"/>
          <w:b/>
          <w:bCs/>
          <w:sz w:val="20"/>
          <w:szCs w:val="20"/>
        </w:rPr>
        <w:t xml:space="preserve">. </w:t>
      </w:r>
    </w:p>
    <w:p w14:paraId="5DF7A93D" w14:textId="72996D8F" w:rsidR="00E52316" w:rsidRPr="00C909C9" w:rsidRDefault="00E52316" w:rsidP="00C909C9">
      <w:pPr>
        <w:jc w:val="both"/>
        <w:rPr>
          <w:b/>
          <w:bCs/>
          <w:sz w:val="20"/>
          <w:szCs w:val="20"/>
        </w:rPr>
      </w:pPr>
    </w:p>
    <w:p w14:paraId="14DD50CC" w14:textId="77777777" w:rsidR="00C521C2" w:rsidRDefault="00C521C2" w:rsidP="00EC4B56">
      <w:pPr>
        <w:pStyle w:val="ListParagraph"/>
        <w:ind w:left="1800"/>
        <w:jc w:val="both"/>
        <w:rPr>
          <w:rFonts w:ascii="Times New Roman" w:hAnsi="Times New Roman"/>
          <w:b/>
          <w:bCs/>
          <w:sz w:val="20"/>
          <w:szCs w:val="20"/>
        </w:rPr>
      </w:pPr>
    </w:p>
    <w:p w14:paraId="7E46C102" w14:textId="3B27F796" w:rsidR="00332F0A" w:rsidRDefault="00332F0A" w:rsidP="00051E03">
      <w:pPr>
        <w:pStyle w:val="Heading1"/>
        <w:tabs>
          <w:tab w:val="num" w:pos="432"/>
        </w:tabs>
      </w:pPr>
      <w:r>
        <w:t xml:space="preserve">Configured grant </w:t>
      </w:r>
      <w:proofErr w:type="gramStart"/>
      <w:r>
        <w:t>enhancements</w:t>
      </w:r>
      <w:proofErr w:type="gramEnd"/>
    </w:p>
    <w:p w14:paraId="70D5908D" w14:textId="6FE21329" w:rsidR="00332F0A" w:rsidRPr="008C6701" w:rsidRDefault="00FC19D6" w:rsidP="00332F0A">
      <w:pPr>
        <w:rPr>
          <w:sz w:val="20"/>
          <w:szCs w:val="20"/>
          <w:lang w:eastAsia="zh-CN"/>
        </w:rPr>
      </w:pPr>
      <w:r w:rsidRPr="008C6701">
        <w:rPr>
          <w:sz w:val="20"/>
          <w:szCs w:val="20"/>
          <w:lang w:eastAsia="zh-CN"/>
        </w:rPr>
        <w:t>In LS from RAN2</w:t>
      </w:r>
      <w:r w:rsidR="008C6701">
        <w:rPr>
          <w:sz w:val="20"/>
          <w:szCs w:val="20"/>
          <w:lang w:eastAsia="zh-CN"/>
        </w:rPr>
        <w:t>[</w:t>
      </w:r>
      <w:r w:rsidR="008C6701">
        <w:rPr>
          <w:sz w:val="20"/>
          <w:szCs w:val="20"/>
          <w:lang w:eastAsia="zh-CN"/>
        </w:rPr>
        <w:fldChar w:fldCharType="begin"/>
      </w:r>
      <w:r w:rsidR="008C6701">
        <w:rPr>
          <w:sz w:val="20"/>
          <w:szCs w:val="20"/>
          <w:lang w:eastAsia="zh-CN"/>
        </w:rPr>
        <w:instrText xml:space="preserve"> REF _Ref142942873 \r \h </w:instrText>
      </w:r>
      <w:r w:rsidR="008C6701">
        <w:rPr>
          <w:sz w:val="20"/>
          <w:szCs w:val="20"/>
          <w:lang w:eastAsia="zh-CN"/>
        </w:rPr>
      </w:r>
      <w:r w:rsidR="008C6701">
        <w:rPr>
          <w:sz w:val="20"/>
          <w:szCs w:val="20"/>
          <w:lang w:eastAsia="zh-CN"/>
        </w:rPr>
        <w:fldChar w:fldCharType="separate"/>
      </w:r>
      <w:r w:rsidR="008C6701">
        <w:rPr>
          <w:sz w:val="20"/>
          <w:szCs w:val="20"/>
          <w:lang w:eastAsia="zh-CN"/>
        </w:rPr>
        <w:t>1</w:t>
      </w:r>
      <w:r w:rsidR="008C6701">
        <w:rPr>
          <w:sz w:val="20"/>
          <w:szCs w:val="20"/>
          <w:lang w:eastAsia="zh-CN"/>
        </w:rPr>
        <w:fldChar w:fldCharType="end"/>
      </w:r>
      <w:r w:rsidR="008C6701">
        <w:rPr>
          <w:sz w:val="20"/>
          <w:szCs w:val="20"/>
          <w:lang w:eastAsia="zh-CN"/>
        </w:rPr>
        <w:t>]</w:t>
      </w:r>
      <w:r w:rsidRPr="008C6701">
        <w:rPr>
          <w:sz w:val="20"/>
          <w:szCs w:val="20"/>
          <w:lang w:eastAsia="zh-CN"/>
        </w:rPr>
        <w:t xml:space="preserve">, using rational numbers for matching DRX cycles to traffic period was agreed. We believe the same update should be applied to CG periodicity. </w:t>
      </w:r>
      <w:proofErr w:type="gramStart"/>
      <w:r w:rsidRPr="008C6701">
        <w:rPr>
          <w:sz w:val="20"/>
          <w:szCs w:val="20"/>
          <w:lang w:eastAsia="zh-CN"/>
        </w:rPr>
        <w:t>Thus</w:t>
      </w:r>
      <w:proofErr w:type="gramEnd"/>
      <w:r w:rsidRPr="008C6701">
        <w:rPr>
          <w:sz w:val="20"/>
          <w:szCs w:val="20"/>
          <w:lang w:eastAsia="zh-CN"/>
        </w:rPr>
        <w:t xml:space="preserve"> we have </w:t>
      </w:r>
    </w:p>
    <w:p w14:paraId="2DCA4347" w14:textId="24989EDD" w:rsidR="00FC19D6" w:rsidRPr="008C6701" w:rsidRDefault="00FC19D6" w:rsidP="00332F0A">
      <w:pPr>
        <w:rPr>
          <w:b/>
          <w:bCs/>
          <w:sz w:val="20"/>
          <w:szCs w:val="20"/>
          <w:lang w:eastAsia="zh-CN"/>
        </w:rPr>
      </w:pPr>
      <w:r w:rsidRPr="008C6701">
        <w:rPr>
          <w:b/>
          <w:bCs/>
          <w:sz w:val="20"/>
          <w:szCs w:val="20"/>
          <w:lang w:eastAsia="zh-CN"/>
        </w:rPr>
        <w:t>Proposal 6:</w:t>
      </w:r>
    </w:p>
    <w:p w14:paraId="153D43C3" w14:textId="013C27BC" w:rsidR="00FC19D6" w:rsidRPr="008C6701" w:rsidRDefault="00FC19D6" w:rsidP="00332F0A">
      <w:pPr>
        <w:rPr>
          <w:b/>
          <w:bCs/>
          <w:sz w:val="20"/>
          <w:szCs w:val="20"/>
          <w:lang w:eastAsia="zh-CN"/>
        </w:rPr>
      </w:pPr>
      <w:r w:rsidRPr="008C6701">
        <w:rPr>
          <w:b/>
          <w:bCs/>
          <w:sz w:val="20"/>
          <w:szCs w:val="20"/>
          <w:lang w:eastAsia="zh-CN"/>
        </w:rPr>
        <w:tab/>
        <w:t>Support using rational numbers for matching CG periodicity to traffic period.</w:t>
      </w:r>
    </w:p>
    <w:p w14:paraId="14409C88" w14:textId="77777777" w:rsidR="00FC19D6" w:rsidRDefault="00FC19D6" w:rsidP="00332F0A">
      <w:pPr>
        <w:rPr>
          <w:b/>
          <w:bCs/>
          <w:lang w:eastAsia="zh-CN"/>
        </w:rPr>
      </w:pPr>
    </w:p>
    <w:p w14:paraId="4828E59B" w14:textId="527C1BE3"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131303E9" w14:textId="7B1FA6D6" w:rsidR="004E67FF" w:rsidRPr="00D62CE5" w:rsidRDefault="004E67FF" w:rsidP="004E67FF">
      <w:pPr>
        <w:jc w:val="both"/>
        <w:rPr>
          <w:b/>
          <w:bCs/>
          <w:sz w:val="20"/>
          <w:szCs w:val="20"/>
        </w:rPr>
      </w:pPr>
      <w:r w:rsidRPr="00D62CE5">
        <w:rPr>
          <w:b/>
          <w:bCs/>
          <w:sz w:val="20"/>
          <w:szCs w:val="20"/>
        </w:rPr>
        <w:t>Proposal 1: Consider the following two options to clarify the RAN1 #113 agreement:</w:t>
      </w:r>
    </w:p>
    <w:p w14:paraId="5B89CA79" w14:textId="77777777" w:rsidR="004E67FF" w:rsidRPr="00D62CE5" w:rsidRDefault="004E67FF" w:rsidP="00E81D7D">
      <w:pPr>
        <w:ind w:left="720"/>
        <w:rPr>
          <w:b/>
          <w:bCs/>
          <w:i/>
          <w:iCs/>
          <w:color w:val="000000"/>
          <w:sz w:val="20"/>
          <w:szCs w:val="20"/>
          <w:lang w:eastAsia="zh-CN"/>
        </w:rPr>
      </w:pPr>
      <w:r w:rsidRPr="00D62CE5">
        <w:rPr>
          <w:b/>
          <w:bCs/>
          <w:sz w:val="20"/>
          <w:szCs w:val="20"/>
          <w:lang w:eastAsia="zh-CN"/>
        </w:rPr>
        <w:t>Option 1: introducing M as in the original feature lead proposal. {</w:t>
      </w:r>
      <w:proofErr w:type="gramStart"/>
      <w:r w:rsidRPr="00D62CE5">
        <w:rPr>
          <w:b/>
          <w:bCs/>
          <w:sz w:val="20"/>
          <w:szCs w:val="20"/>
          <w:lang w:eastAsia="zh-CN"/>
        </w:rPr>
        <w:t>M,N</w:t>
      </w:r>
      <w:proofErr w:type="gramEnd"/>
      <w:r w:rsidRPr="00D62CE5">
        <w:rPr>
          <w:b/>
          <w:bCs/>
          <w:sz w:val="20"/>
          <w:szCs w:val="20"/>
          <w:lang w:eastAsia="zh-CN"/>
        </w:rPr>
        <w:t>} are mapped to {</w:t>
      </w:r>
      <w:r w:rsidRPr="00D62CE5">
        <w:rPr>
          <w:b/>
          <w:bCs/>
          <w:i/>
          <w:iCs/>
          <w:color w:val="000000"/>
          <w:sz w:val="20"/>
          <w:szCs w:val="20"/>
          <w:lang w:eastAsia="zh-CN"/>
        </w:rPr>
        <w:t xml:space="preserve"> cg-nrofSlots-r16 </w:t>
      </w:r>
      <w:r w:rsidRPr="00D62CE5">
        <w:rPr>
          <w:b/>
          <w:bCs/>
          <w:color w:val="000000"/>
          <w:sz w:val="20"/>
          <w:szCs w:val="20"/>
          <w:lang w:eastAsia="zh-CN"/>
        </w:rPr>
        <w:t>and</w:t>
      </w:r>
      <w:r w:rsidRPr="00D62CE5">
        <w:rPr>
          <w:b/>
          <w:bCs/>
          <w:i/>
          <w:iCs/>
          <w:color w:val="000000"/>
          <w:sz w:val="20"/>
          <w:szCs w:val="20"/>
          <w:lang w:eastAsia="zh-CN"/>
        </w:rPr>
        <w:t xml:space="preserve"> cg-nrofPUSCH-InSlot-r16} </w:t>
      </w:r>
      <w:r w:rsidRPr="00D62CE5">
        <w:rPr>
          <w:b/>
          <w:bCs/>
          <w:color w:val="000000"/>
          <w:sz w:val="20"/>
          <w:szCs w:val="20"/>
          <w:lang w:eastAsia="zh-CN"/>
        </w:rPr>
        <w:t>to minimize specification impact. To minimize implementation complexity, N = 1 should be agreed as part of the basic UE feature, and N&gt;1 involves optional UE capability.</w:t>
      </w:r>
    </w:p>
    <w:p w14:paraId="50297313" w14:textId="77777777" w:rsidR="004E67FF" w:rsidRPr="00D62CE5" w:rsidRDefault="004E67FF" w:rsidP="00E81D7D">
      <w:pPr>
        <w:ind w:left="720"/>
        <w:rPr>
          <w:b/>
          <w:bCs/>
          <w:i/>
          <w:iCs/>
          <w:color w:val="000000"/>
          <w:sz w:val="20"/>
          <w:szCs w:val="20"/>
          <w:lang w:eastAsia="zh-CN"/>
        </w:rPr>
      </w:pPr>
    </w:p>
    <w:p w14:paraId="6130880D" w14:textId="77777777" w:rsidR="004E67FF" w:rsidRPr="00D62CE5" w:rsidRDefault="004E67FF" w:rsidP="00E81D7D">
      <w:pPr>
        <w:ind w:left="720"/>
        <w:rPr>
          <w:b/>
          <w:bCs/>
          <w:i/>
          <w:iCs/>
          <w:color w:val="000000"/>
          <w:sz w:val="20"/>
          <w:szCs w:val="20"/>
          <w:lang w:eastAsia="zh-CN"/>
        </w:rPr>
      </w:pPr>
      <w:r w:rsidRPr="00D62CE5">
        <w:rPr>
          <w:b/>
          <w:bCs/>
          <w:sz w:val="20"/>
          <w:szCs w:val="20"/>
          <w:lang w:eastAsia="zh-CN"/>
        </w:rPr>
        <w:t xml:space="preserve">Option 2: when the NR-U procedures are applied for Rel-18 XR CG enhancement, it is </w:t>
      </w:r>
      <w:proofErr w:type="gramStart"/>
      <w:r w:rsidRPr="00D62CE5">
        <w:rPr>
          <w:b/>
          <w:bCs/>
          <w:sz w:val="20"/>
          <w:szCs w:val="20"/>
          <w:lang w:eastAsia="zh-CN"/>
        </w:rPr>
        <w:t xml:space="preserve">assumed </w:t>
      </w:r>
      <w:r w:rsidRPr="00D62CE5">
        <w:rPr>
          <w:b/>
          <w:bCs/>
          <w:i/>
          <w:iCs/>
          <w:color w:val="000000"/>
          <w:sz w:val="20"/>
          <w:szCs w:val="20"/>
          <w:lang w:eastAsia="zh-CN"/>
        </w:rPr>
        <w:t xml:space="preserve"> cg</w:t>
      </w:r>
      <w:proofErr w:type="gramEnd"/>
      <w:r w:rsidRPr="00D62CE5">
        <w:rPr>
          <w:b/>
          <w:bCs/>
          <w:i/>
          <w:iCs/>
          <w:color w:val="000000"/>
          <w:sz w:val="20"/>
          <w:szCs w:val="20"/>
          <w:lang w:eastAsia="zh-CN"/>
        </w:rPr>
        <w:t xml:space="preserve">-nrofPUSCH-InSlot-r16 = </w:t>
      </w:r>
      <w:r w:rsidRPr="00D62CE5">
        <w:rPr>
          <w:b/>
          <w:bCs/>
          <w:color w:val="000000"/>
          <w:sz w:val="20"/>
          <w:szCs w:val="20"/>
          <w:lang w:eastAsia="zh-CN"/>
        </w:rPr>
        <w:t xml:space="preserve">1. </w:t>
      </w:r>
    </w:p>
    <w:p w14:paraId="1DE046FF" w14:textId="77777777" w:rsidR="004E67FF" w:rsidRDefault="004E67FF" w:rsidP="004E67FF">
      <w:pPr>
        <w:jc w:val="both"/>
        <w:rPr>
          <w:sz w:val="20"/>
          <w:szCs w:val="20"/>
        </w:rPr>
      </w:pPr>
    </w:p>
    <w:p w14:paraId="69A4D630" w14:textId="77777777" w:rsidR="00172DA9" w:rsidRPr="00C44EA3" w:rsidRDefault="00172DA9" w:rsidP="00172DA9">
      <w:pPr>
        <w:jc w:val="both"/>
        <w:rPr>
          <w:b/>
          <w:bCs/>
          <w:sz w:val="20"/>
          <w:szCs w:val="20"/>
        </w:rPr>
      </w:pPr>
      <w:r w:rsidRPr="00C44EA3">
        <w:rPr>
          <w:b/>
          <w:bCs/>
          <w:sz w:val="20"/>
          <w:szCs w:val="20"/>
        </w:rPr>
        <w:t xml:space="preserve">Proposal </w:t>
      </w:r>
      <w:r>
        <w:rPr>
          <w:b/>
          <w:bCs/>
          <w:sz w:val="20"/>
          <w:szCs w:val="20"/>
        </w:rPr>
        <w:t>2</w:t>
      </w:r>
      <w:r w:rsidRPr="00C44EA3">
        <w:rPr>
          <w:b/>
          <w:bCs/>
          <w:sz w:val="20"/>
          <w:szCs w:val="20"/>
        </w:rPr>
        <w:t xml:space="preserve">: UTO-UCI signaling is </w:t>
      </w:r>
      <w:r>
        <w:rPr>
          <w:b/>
          <w:bCs/>
          <w:sz w:val="20"/>
          <w:szCs w:val="20"/>
        </w:rPr>
        <w:t xml:space="preserve">supported </w:t>
      </w:r>
      <w:r w:rsidRPr="00C44EA3">
        <w:rPr>
          <w:b/>
          <w:bCs/>
          <w:sz w:val="20"/>
          <w:szCs w:val="20"/>
        </w:rPr>
        <w:t>for a single CG period.</w:t>
      </w:r>
    </w:p>
    <w:p w14:paraId="5D8C47A1" w14:textId="77777777" w:rsidR="00172DA9" w:rsidRDefault="00172DA9" w:rsidP="004E67FF">
      <w:pPr>
        <w:jc w:val="both"/>
        <w:rPr>
          <w:sz w:val="20"/>
          <w:szCs w:val="20"/>
        </w:rPr>
      </w:pPr>
    </w:p>
    <w:p w14:paraId="1EB5AB94" w14:textId="3AE40986" w:rsidR="004E67FF" w:rsidRDefault="004E67FF" w:rsidP="004E67FF">
      <w:pPr>
        <w:jc w:val="both"/>
        <w:rPr>
          <w:b/>
          <w:bCs/>
          <w:sz w:val="20"/>
          <w:szCs w:val="20"/>
        </w:rPr>
      </w:pPr>
      <w:r w:rsidRPr="004C1CC9">
        <w:rPr>
          <w:b/>
          <w:bCs/>
          <w:sz w:val="20"/>
          <w:szCs w:val="20"/>
        </w:rPr>
        <w:t xml:space="preserve">Proposal </w:t>
      </w:r>
      <w:r w:rsidR="00172DA9">
        <w:rPr>
          <w:b/>
          <w:bCs/>
          <w:sz w:val="20"/>
          <w:szCs w:val="20"/>
        </w:rPr>
        <w:t>3</w:t>
      </w:r>
      <w:r w:rsidRPr="004C1CC9">
        <w:rPr>
          <w:b/>
          <w:bCs/>
          <w:sz w:val="20"/>
          <w:szCs w:val="20"/>
        </w:rPr>
        <w:t>: Adopt Option A-1a</w:t>
      </w:r>
      <w:r>
        <w:rPr>
          <w:b/>
          <w:bCs/>
          <w:sz w:val="20"/>
          <w:szCs w:val="20"/>
        </w:rPr>
        <w:t xml:space="preserve"> for UTO-UCI signaling. </w:t>
      </w:r>
    </w:p>
    <w:p w14:paraId="23DC98C3" w14:textId="77777777" w:rsidR="0077156A" w:rsidRDefault="0077156A" w:rsidP="004E67FF">
      <w:pPr>
        <w:jc w:val="both"/>
        <w:rPr>
          <w:b/>
          <w:bCs/>
          <w:sz w:val="20"/>
          <w:szCs w:val="20"/>
        </w:rPr>
      </w:pPr>
    </w:p>
    <w:p w14:paraId="2EA0D14A" w14:textId="6A89CE36" w:rsidR="0077156A" w:rsidRDefault="0077156A" w:rsidP="004E67FF">
      <w:pPr>
        <w:jc w:val="both"/>
        <w:rPr>
          <w:b/>
          <w:bCs/>
          <w:sz w:val="20"/>
          <w:szCs w:val="20"/>
        </w:rPr>
      </w:pPr>
      <w:r w:rsidRPr="0077156A">
        <w:rPr>
          <w:b/>
          <w:bCs/>
          <w:sz w:val="20"/>
          <w:szCs w:val="20"/>
        </w:rPr>
        <w:t>Proposal 3a: UTO offset is zero for A-2a, B-a and B-b2 if any of them is adopted.</w:t>
      </w:r>
    </w:p>
    <w:p w14:paraId="71A03E6D" w14:textId="77777777" w:rsidR="00CE5D63" w:rsidRDefault="00CE5D63" w:rsidP="004E67FF">
      <w:pPr>
        <w:jc w:val="both"/>
        <w:rPr>
          <w:b/>
          <w:bCs/>
          <w:sz w:val="20"/>
          <w:szCs w:val="20"/>
        </w:rPr>
      </w:pPr>
    </w:p>
    <w:p w14:paraId="41C647A6" w14:textId="77777777" w:rsidR="00CE5D63" w:rsidRPr="008361CF" w:rsidRDefault="00CE5D63" w:rsidP="00CE5D63">
      <w:pPr>
        <w:rPr>
          <w:b/>
          <w:bCs/>
          <w:sz w:val="20"/>
          <w:szCs w:val="20"/>
          <w:lang w:eastAsia="zh-CN"/>
        </w:rPr>
      </w:pPr>
      <w:r w:rsidRPr="008361CF">
        <w:rPr>
          <w:b/>
          <w:bCs/>
          <w:sz w:val="20"/>
          <w:szCs w:val="20"/>
          <w:lang w:eastAsia="zh-CN"/>
        </w:rPr>
        <w:t>Proposal 3</w:t>
      </w:r>
      <w:r>
        <w:rPr>
          <w:b/>
          <w:bCs/>
          <w:sz w:val="20"/>
          <w:szCs w:val="20"/>
          <w:lang w:eastAsia="zh-CN"/>
        </w:rPr>
        <w:t>b</w:t>
      </w:r>
      <w:r w:rsidRPr="008361CF">
        <w:rPr>
          <w:b/>
          <w:bCs/>
          <w:sz w:val="20"/>
          <w:szCs w:val="20"/>
          <w:lang w:eastAsia="zh-CN"/>
        </w:rPr>
        <w:t>: support partial resource/occasion usage in the frequency domain to allow statistical multiplexing of UE traffics minimizing collision.</w:t>
      </w:r>
    </w:p>
    <w:p w14:paraId="6EB78B83" w14:textId="77777777" w:rsidR="00CE5D63" w:rsidRPr="001C1ADB" w:rsidRDefault="00CE5D63" w:rsidP="00CE5D63">
      <w:pPr>
        <w:rPr>
          <w:b/>
          <w:bCs/>
          <w:sz w:val="20"/>
          <w:szCs w:val="20"/>
          <w:lang w:eastAsia="zh-CN"/>
        </w:rPr>
      </w:pPr>
    </w:p>
    <w:p w14:paraId="12700320" w14:textId="77777777" w:rsidR="00CE5D63" w:rsidRDefault="00CE5D63" w:rsidP="00CE5D63">
      <w:pPr>
        <w:rPr>
          <w:b/>
          <w:bCs/>
          <w:sz w:val="20"/>
          <w:szCs w:val="20"/>
          <w:lang w:eastAsia="zh-CN"/>
        </w:rPr>
      </w:pPr>
      <w:r w:rsidRPr="001C1ADB">
        <w:rPr>
          <w:b/>
          <w:bCs/>
          <w:sz w:val="20"/>
          <w:szCs w:val="20"/>
          <w:lang w:eastAsia="zh-CN"/>
        </w:rPr>
        <w:lastRenderedPageBreak/>
        <w:t xml:space="preserve">Proposal </w:t>
      </w:r>
      <w:r>
        <w:rPr>
          <w:b/>
          <w:bCs/>
          <w:sz w:val="20"/>
          <w:szCs w:val="20"/>
          <w:lang w:eastAsia="zh-CN"/>
        </w:rPr>
        <w:t>3c</w:t>
      </w:r>
      <w:r w:rsidRPr="001C1ADB">
        <w:rPr>
          <w:b/>
          <w:bCs/>
          <w:sz w:val="20"/>
          <w:szCs w:val="20"/>
          <w:lang w:eastAsia="zh-CN"/>
        </w:rPr>
        <w:t>: overlapping CG configurations are supported to support frequency domain resource sharing among UEs.</w:t>
      </w:r>
    </w:p>
    <w:p w14:paraId="4F24C49B" w14:textId="77777777" w:rsidR="00CE5D63" w:rsidRDefault="00CE5D63" w:rsidP="00CE5D63">
      <w:pPr>
        <w:rPr>
          <w:b/>
          <w:bCs/>
          <w:sz w:val="20"/>
          <w:szCs w:val="20"/>
          <w:lang w:eastAsia="zh-CN"/>
        </w:rPr>
      </w:pPr>
    </w:p>
    <w:p w14:paraId="6B00F069" w14:textId="77777777" w:rsidR="00CE5D63" w:rsidRPr="008361CF" w:rsidRDefault="00CE5D63" w:rsidP="00CE5D63">
      <w:pPr>
        <w:rPr>
          <w:b/>
          <w:bCs/>
          <w:sz w:val="20"/>
          <w:szCs w:val="20"/>
          <w:lang w:eastAsia="zh-CN"/>
        </w:rPr>
      </w:pPr>
      <w:r w:rsidRPr="008361CF">
        <w:rPr>
          <w:b/>
          <w:bCs/>
          <w:sz w:val="20"/>
          <w:szCs w:val="20"/>
          <w:lang w:eastAsia="zh-CN"/>
        </w:rPr>
        <w:t xml:space="preserve">Proposal </w:t>
      </w:r>
      <w:r>
        <w:rPr>
          <w:b/>
          <w:bCs/>
          <w:sz w:val="20"/>
          <w:szCs w:val="20"/>
          <w:lang w:eastAsia="zh-CN"/>
        </w:rPr>
        <w:t>3d</w:t>
      </w:r>
      <w:r w:rsidRPr="008361CF">
        <w:rPr>
          <w:b/>
          <w:bCs/>
          <w:sz w:val="20"/>
          <w:szCs w:val="20"/>
          <w:lang w:eastAsia="zh-CN"/>
        </w:rPr>
        <w:t xml:space="preserve">: support partial resource/occasion usage in the </w:t>
      </w:r>
      <w:r>
        <w:rPr>
          <w:b/>
          <w:bCs/>
          <w:sz w:val="20"/>
          <w:szCs w:val="20"/>
          <w:lang w:eastAsia="zh-CN"/>
        </w:rPr>
        <w:t>time</w:t>
      </w:r>
      <w:r w:rsidRPr="008361CF">
        <w:rPr>
          <w:b/>
          <w:bCs/>
          <w:sz w:val="20"/>
          <w:szCs w:val="20"/>
          <w:lang w:eastAsia="zh-CN"/>
        </w:rPr>
        <w:t xml:space="preserve"> domain to allow statistical multiplexing of UE traffics minimizing collision.</w:t>
      </w:r>
    </w:p>
    <w:p w14:paraId="1E13E89A" w14:textId="77777777" w:rsidR="00CE5D63" w:rsidRDefault="00CE5D63" w:rsidP="00CE5D63">
      <w:pPr>
        <w:rPr>
          <w:b/>
          <w:bCs/>
          <w:sz w:val="20"/>
          <w:szCs w:val="20"/>
          <w:lang w:eastAsia="zh-CN"/>
        </w:rPr>
      </w:pPr>
    </w:p>
    <w:p w14:paraId="68F95F34" w14:textId="32A00517" w:rsidR="00CE5D63" w:rsidRDefault="00CE5D63" w:rsidP="00CE5D63">
      <w:pPr>
        <w:rPr>
          <w:b/>
          <w:bCs/>
          <w:sz w:val="20"/>
          <w:szCs w:val="20"/>
          <w:lang w:eastAsia="zh-CN"/>
        </w:rPr>
      </w:pPr>
      <w:r w:rsidRPr="00BA22CB">
        <w:rPr>
          <w:b/>
          <w:bCs/>
          <w:sz w:val="20"/>
          <w:szCs w:val="20"/>
          <w:lang w:eastAsia="zh-CN"/>
        </w:rPr>
        <w:t>Proposal</w:t>
      </w:r>
      <w:r>
        <w:rPr>
          <w:b/>
          <w:bCs/>
          <w:sz w:val="20"/>
          <w:szCs w:val="20"/>
          <w:lang w:eastAsia="zh-CN"/>
        </w:rPr>
        <w:t xml:space="preserve"> 3e</w:t>
      </w:r>
      <w:r w:rsidRPr="00BA22CB">
        <w:rPr>
          <w:b/>
          <w:bCs/>
          <w:sz w:val="20"/>
          <w:szCs w:val="20"/>
          <w:lang w:eastAsia="zh-CN"/>
        </w:rPr>
        <w:t xml:space="preserve">: </w:t>
      </w:r>
      <w:r>
        <w:rPr>
          <w:b/>
          <w:bCs/>
          <w:sz w:val="20"/>
          <w:szCs w:val="20"/>
          <w:lang w:eastAsia="zh-CN"/>
        </w:rPr>
        <w:t>gNB can put UTO-UCI subset restriction on the UTO-UCI pattern to facilitate resource sharing among UEs. For a single UE, the UTO-UCI subset restriction set can be {[1111</w:t>
      </w:r>
      <w:proofErr w:type="gramStart"/>
      <w:r>
        <w:rPr>
          <w:b/>
          <w:bCs/>
          <w:sz w:val="20"/>
          <w:szCs w:val="20"/>
          <w:lang w:eastAsia="zh-CN"/>
        </w:rPr>
        <w:t>],[</w:t>
      </w:r>
      <w:proofErr w:type="gramEnd"/>
      <w:r>
        <w:rPr>
          <w:b/>
          <w:bCs/>
          <w:sz w:val="20"/>
          <w:szCs w:val="20"/>
          <w:lang w:eastAsia="zh-CN"/>
        </w:rPr>
        <w:t>0011],[0011],[0001]} for a 4 bit pattern.</w:t>
      </w:r>
    </w:p>
    <w:p w14:paraId="61365910" w14:textId="77777777" w:rsidR="00172DA9" w:rsidRDefault="00172DA9" w:rsidP="004E67FF">
      <w:pPr>
        <w:jc w:val="both"/>
        <w:rPr>
          <w:b/>
          <w:bCs/>
          <w:sz w:val="20"/>
          <w:szCs w:val="20"/>
        </w:rPr>
      </w:pPr>
    </w:p>
    <w:p w14:paraId="550DFCAE" w14:textId="77777777" w:rsidR="00172DA9" w:rsidRPr="00BA3384" w:rsidRDefault="00172DA9" w:rsidP="00172DA9">
      <w:pPr>
        <w:jc w:val="both"/>
        <w:rPr>
          <w:b/>
          <w:bCs/>
          <w:sz w:val="20"/>
          <w:szCs w:val="20"/>
        </w:rPr>
      </w:pPr>
      <w:r w:rsidRPr="00BA3384">
        <w:rPr>
          <w:b/>
          <w:bCs/>
          <w:sz w:val="20"/>
          <w:szCs w:val="20"/>
        </w:rPr>
        <w:t>Proposal 4: Discuss and decide whether there is any dependence between UTO-UCI signaling on them needs to be decided, and whether the UTO signaling for one CG configuration affects PUSCH generation on another CG configuration needs discussion.</w:t>
      </w:r>
    </w:p>
    <w:p w14:paraId="5D6A7A7B" w14:textId="77777777" w:rsidR="004E67FF" w:rsidRDefault="004E67FF" w:rsidP="00914A26">
      <w:pPr>
        <w:rPr>
          <w:b/>
          <w:bCs/>
          <w:sz w:val="20"/>
          <w:szCs w:val="20"/>
        </w:rPr>
      </w:pPr>
    </w:p>
    <w:p w14:paraId="47A763B3" w14:textId="77777777" w:rsidR="009A4D22" w:rsidRPr="001A7EED" w:rsidRDefault="009A4D22" w:rsidP="009A4D22">
      <w:pPr>
        <w:rPr>
          <w:b/>
          <w:bCs/>
          <w:sz w:val="20"/>
          <w:szCs w:val="20"/>
          <w:lang w:eastAsia="zh-CN"/>
        </w:rPr>
      </w:pPr>
      <w:r w:rsidRPr="001A7EED">
        <w:rPr>
          <w:b/>
          <w:bCs/>
          <w:sz w:val="20"/>
          <w:szCs w:val="20"/>
          <w:lang w:eastAsia="zh-CN"/>
        </w:rPr>
        <w:t xml:space="preserve">Proposal </w:t>
      </w:r>
      <w:r>
        <w:rPr>
          <w:b/>
          <w:bCs/>
          <w:sz w:val="20"/>
          <w:szCs w:val="20"/>
          <w:lang w:eastAsia="zh-CN"/>
        </w:rPr>
        <w:t>5</w:t>
      </w:r>
      <w:r w:rsidRPr="001A7EED">
        <w:rPr>
          <w:b/>
          <w:bCs/>
          <w:sz w:val="20"/>
          <w:szCs w:val="20"/>
          <w:lang w:eastAsia="zh-CN"/>
        </w:rPr>
        <w:t>: regarding multiple CG configurations on the same cell, consider the following two options</w:t>
      </w:r>
      <w:r>
        <w:rPr>
          <w:b/>
          <w:bCs/>
          <w:sz w:val="20"/>
          <w:szCs w:val="20"/>
          <w:lang w:eastAsia="zh-CN"/>
        </w:rPr>
        <w:t xml:space="preserve"> for UL, SUL or {NUL and SUL}</w:t>
      </w:r>
      <w:r w:rsidRPr="001A7EED">
        <w:rPr>
          <w:b/>
          <w:bCs/>
          <w:sz w:val="20"/>
          <w:szCs w:val="20"/>
          <w:lang w:eastAsia="zh-CN"/>
        </w:rPr>
        <w:t>:</w:t>
      </w:r>
    </w:p>
    <w:p w14:paraId="7BA8982D" w14:textId="77777777" w:rsidR="009A4D22" w:rsidRPr="001A7EED" w:rsidRDefault="009A4D22" w:rsidP="009A4D22">
      <w:pPr>
        <w:rPr>
          <w:b/>
          <w:bCs/>
          <w:sz w:val="20"/>
          <w:szCs w:val="20"/>
          <w:lang w:eastAsia="zh-CN"/>
        </w:rPr>
      </w:pPr>
    </w:p>
    <w:p w14:paraId="0DE2E180" w14:textId="77777777" w:rsidR="009A4D22" w:rsidRPr="001A7EED" w:rsidRDefault="009A4D22" w:rsidP="009A4D22">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G-1</w:t>
      </w:r>
    </w:p>
    <w:p w14:paraId="53F19562" w14:textId="77777777" w:rsidR="009A4D22" w:rsidRPr="001A7EED" w:rsidRDefault="009A4D22" w:rsidP="009A4D22">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There is no dependence between UTO-UCI signaling carried by a CG PUSCH with one CG configuration and UTO-UCI signaling carried by a CG PUSCH with another CG configuration.</w:t>
      </w:r>
    </w:p>
    <w:p w14:paraId="75FCBF0B" w14:textId="77777777" w:rsidR="009A4D22" w:rsidRPr="001A7EED" w:rsidRDefault="009A4D22" w:rsidP="009A4D22">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for UTO UCI signaling carried by CG PUSCHs with the same CG configurations, e.g., a later UTO-UCI cannot revert a TO </w:t>
      </w:r>
      <w:proofErr w:type="spellStart"/>
      <w:r w:rsidRPr="001A7EED">
        <w:rPr>
          <w:rFonts w:ascii="Times New Roman" w:hAnsi="Times New Roman"/>
          <w:b/>
          <w:bCs/>
          <w:sz w:val="20"/>
          <w:szCs w:val="20"/>
        </w:rPr>
        <w:t>to</w:t>
      </w:r>
      <w:proofErr w:type="spellEnd"/>
      <w:r w:rsidRPr="001A7EED">
        <w:rPr>
          <w:rFonts w:ascii="Times New Roman" w:hAnsi="Times New Roman"/>
          <w:b/>
          <w:bCs/>
          <w:sz w:val="20"/>
          <w:szCs w:val="20"/>
        </w:rPr>
        <w:t xml:space="preserve"> “used” or “non-unused” if that TO was previously indicated by another UTO-UCI as “unused”.</w:t>
      </w:r>
    </w:p>
    <w:p w14:paraId="7C39FF28" w14:textId="77777777" w:rsidR="009A4D22" w:rsidRPr="001A7EED" w:rsidRDefault="009A4D22" w:rsidP="009A4D22">
      <w:pPr>
        <w:pStyle w:val="ListParagraph"/>
        <w:numPr>
          <w:ilvl w:val="0"/>
          <w:numId w:val="54"/>
        </w:numPr>
        <w:jc w:val="both"/>
        <w:rPr>
          <w:rFonts w:ascii="Times New Roman" w:hAnsi="Times New Roman"/>
          <w:b/>
          <w:bCs/>
          <w:sz w:val="20"/>
          <w:szCs w:val="20"/>
        </w:rPr>
      </w:pPr>
      <w:r w:rsidRPr="001A7EED">
        <w:rPr>
          <w:rFonts w:ascii="Times New Roman" w:hAnsi="Times New Roman"/>
          <w:b/>
          <w:bCs/>
          <w:sz w:val="20"/>
          <w:szCs w:val="20"/>
        </w:rPr>
        <w:t>Alt. G-2</w:t>
      </w:r>
    </w:p>
    <w:p w14:paraId="57FE8C9A" w14:textId="77777777" w:rsidR="009A4D22" w:rsidRPr="001A7EED" w:rsidRDefault="009A4D22" w:rsidP="009A4D22">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There is dependence between UTO-UCI signaling carried by a CG PUSCH with one CG configuration and UTO-UCI signaling carried by a CG PUSCH with another CG configuration. Effectively any UTO-UCI provides usage-information of an uplink carrier at the OFDM symbol level, if an OFDM symbol is within a CG PUSCH TO which is indicated as “unused”, then the UE will not transmit any CG PUSCH colliding with that OFDM symbol on the same carrier. </w:t>
      </w:r>
    </w:p>
    <w:p w14:paraId="5B64DF83" w14:textId="77777777" w:rsidR="009A4D22" w:rsidRPr="001A7EED" w:rsidRDefault="009A4D22" w:rsidP="009A4D22">
      <w:pPr>
        <w:pStyle w:val="ListParagraph"/>
        <w:numPr>
          <w:ilvl w:val="1"/>
          <w:numId w:val="54"/>
        </w:numPr>
        <w:jc w:val="both"/>
        <w:rPr>
          <w:rFonts w:ascii="Times New Roman" w:hAnsi="Times New Roman"/>
          <w:b/>
          <w:bCs/>
          <w:sz w:val="20"/>
          <w:szCs w:val="20"/>
        </w:rPr>
      </w:pPr>
      <w:r w:rsidRPr="001A7EED">
        <w:rPr>
          <w:rFonts w:ascii="Times New Roman" w:hAnsi="Times New Roman"/>
          <w:b/>
          <w:bCs/>
          <w:sz w:val="20"/>
          <w:szCs w:val="20"/>
        </w:rPr>
        <w:t xml:space="preserve">The consistency of UTO-UCI is maintained across UTO-UCI signaling carried by CG PUSCHs for CG configurations on the same </w:t>
      </w:r>
      <w:r>
        <w:rPr>
          <w:rFonts w:ascii="Times New Roman" w:hAnsi="Times New Roman"/>
          <w:b/>
          <w:bCs/>
          <w:sz w:val="20"/>
          <w:szCs w:val="20"/>
        </w:rPr>
        <w:t>cell</w:t>
      </w:r>
      <w:r w:rsidRPr="001A7EED">
        <w:rPr>
          <w:rFonts w:ascii="Times New Roman" w:hAnsi="Times New Roman"/>
          <w:b/>
          <w:bCs/>
          <w:sz w:val="20"/>
          <w:szCs w:val="20"/>
        </w:rPr>
        <w:t xml:space="preserve">. </w:t>
      </w:r>
    </w:p>
    <w:p w14:paraId="76492DD6" w14:textId="77777777" w:rsidR="004E67FF" w:rsidRDefault="004E67FF" w:rsidP="00914A26">
      <w:pPr>
        <w:rPr>
          <w:b/>
          <w:bCs/>
          <w:sz w:val="20"/>
          <w:szCs w:val="20"/>
        </w:rPr>
      </w:pPr>
    </w:p>
    <w:p w14:paraId="7F800354" w14:textId="77777777" w:rsidR="00CA1B1B" w:rsidRPr="00CA1B1B" w:rsidRDefault="00CA1B1B" w:rsidP="00CA1B1B">
      <w:pPr>
        <w:rPr>
          <w:b/>
          <w:bCs/>
          <w:sz w:val="20"/>
          <w:szCs w:val="20"/>
          <w:lang w:eastAsia="zh-CN"/>
        </w:rPr>
      </w:pPr>
      <w:r w:rsidRPr="00CA1B1B">
        <w:rPr>
          <w:b/>
          <w:bCs/>
          <w:sz w:val="20"/>
          <w:szCs w:val="20"/>
          <w:lang w:eastAsia="zh-CN"/>
        </w:rPr>
        <w:t>Proposal 6:</w:t>
      </w:r>
    </w:p>
    <w:p w14:paraId="6D0C9D62" w14:textId="77777777" w:rsidR="00CA1B1B" w:rsidRPr="00CA1B1B" w:rsidRDefault="00CA1B1B" w:rsidP="00CA1B1B">
      <w:pPr>
        <w:rPr>
          <w:b/>
          <w:bCs/>
          <w:sz w:val="20"/>
          <w:szCs w:val="20"/>
          <w:lang w:eastAsia="zh-CN"/>
        </w:rPr>
      </w:pPr>
      <w:r w:rsidRPr="00CA1B1B">
        <w:rPr>
          <w:b/>
          <w:bCs/>
          <w:sz w:val="20"/>
          <w:szCs w:val="20"/>
          <w:lang w:eastAsia="zh-CN"/>
        </w:rPr>
        <w:tab/>
        <w:t>Support using rational numbers for matching CG periodicity to traffic period.</w:t>
      </w:r>
    </w:p>
    <w:p w14:paraId="65EAE5D5" w14:textId="77777777" w:rsidR="00CA1B1B" w:rsidRPr="00914A26" w:rsidRDefault="00CA1B1B" w:rsidP="00914A26">
      <w:pPr>
        <w:rPr>
          <w:b/>
          <w:bCs/>
          <w:sz w:val="20"/>
          <w:szCs w:val="20"/>
        </w:rPr>
      </w:pPr>
    </w:p>
    <w:p w14:paraId="10559DA8" w14:textId="3E348D29" w:rsidR="00776AE5" w:rsidRDefault="00D54E7C" w:rsidP="00D54E7C">
      <w:pPr>
        <w:pStyle w:val="Heading1"/>
      </w:pPr>
      <w:r>
        <w:t xml:space="preserve">Reference </w:t>
      </w:r>
      <w:r>
        <w:br/>
      </w:r>
    </w:p>
    <w:p w14:paraId="168CB696" w14:textId="23AC48CC" w:rsidR="00D54E7C" w:rsidRDefault="00592356" w:rsidP="00D54E7C">
      <w:pPr>
        <w:pStyle w:val="ListParagraph"/>
        <w:numPr>
          <w:ilvl w:val="0"/>
          <w:numId w:val="58"/>
        </w:numPr>
        <w:rPr>
          <w:lang w:eastAsia="zh-CN"/>
        </w:rPr>
      </w:pPr>
      <w:bookmarkStart w:id="1" w:name="_Ref142942873"/>
      <w:r w:rsidRPr="00592356">
        <w:rPr>
          <w:lang w:eastAsia="zh-CN"/>
        </w:rPr>
        <w:t>R1-2306379</w:t>
      </w:r>
      <w:r w:rsidR="00904AAC">
        <w:rPr>
          <w:lang w:eastAsia="zh-CN"/>
        </w:rPr>
        <w:t>,</w:t>
      </w:r>
      <w:r w:rsidRPr="00592356">
        <w:rPr>
          <w:lang w:eastAsia="zh-CN"/>
        </w:rPr>
        <w:tab/>
        <w:t xml:space="preserve">LS </w:t>
      </w:r>
      <w:r w:rsidR="00D54E7C" w:rsidRPr="00D54E7C">
        <w:rPr>
          <w:lang w:eastAsia="zh-CN"/>
        </w:rPr>
        <w:t>on new DRX cycles in rational numbers</w:t>
      </w:r>
      <w:r w:rsidR="00D54E7C">
        <w:rPr>
          <w:lang w:eastAsia="zh-CN"/>
        </w:rPr>
        <w:t xml:space="preserve">, </w:t>
      </w:r>
      <w:r w:rsidR="00D54E7C" w:rsidRPr="00D54E7C">
        <w:rPr>
          <w:lang w:eastAsia="zh-CN"/>
        </w:rPr>
        <w:t>RAN2, Qualcomm</w:t>
      </w:r>
      <w:r w:rsidR="00D54E7C">
        <w:rPr>
          <w:lang w:eastAsia="zh-CN"/>
        </w:rPr>
        <w:t xml:space="preserve">, </w:t>
      </w:r>
      <w:r w:rsidR="00D54E7C" w:rsidRPr="00D54E7C">
        <w:rPr>
          <w:lang w:eastAsia="zh-CN"/>
        </w:rPr>
        <w:t>Rel-18</w:t>
      </w:r>
      <w:r w:rsidR="00D54E7C" w:rsidRPr="00D54E7C">
        <w:rPr>
          <w:lang w:eastAsia="zh-CN"/>
        </w:rPr>
        <w:tab/>
      </w:r>
      <w:proofErr w:type="spellStart"/>
      <w:r w:rsidR="00D54E7C" w:rsidRPr="00D54E7C">
        <w:rPr>
          <w:lang w:eastAsia="zh-CN"/>
        </w:rPr>
        <w:t>NR_XR_enh</w:t>
      </w:r>
      <w:proofErr w:type="spellEnd"/>
      <w:r w:rsidR="00D54E7C" w:rsidRPr="00D54E7C">
        <w:rPr>
          <w:lang w:eastAsia="zh-CN"/>
        </w:rPr>
        <w:t>-Core</w:t>
      </w:r>
      <w:r w:rsidR="00904AAC">
        <w:rPr>
          <w:lang w:eastAsia="zh-CN"/>
        </w:rPr>
        <w:t xml:space="preserve">, To: </w:t>
      </w:r>
      <w:r w:rsidR="00D54E7C" w:rsidRPr="00D54E7C">
        <w:rPr>
          <w:lang w:eastAsia="zh-CN"/>
        </w:rPr>
        <w:t>RAN1, RAN4</w:t>
      </w:r>
      <w:bookmarkEnd w:id="1"/>
      <w:r w:rsidR="00D54E7C" w:rsidRPr="00D54E7C">
        <w:rPr>
          <w:lang w:eastAsia="zh-CN"/>
        </w:rPr>
        <w:tab/>
      </w:r>
    </w:p>
    <w:p w14:paraId="3F685CFA" w14:textId="77777777" w:rsidR="00D54E7C" w:rsidRPr="00D54E7C" w:rsidRDefault="00D54E7C" w:rsidP="00CA1B1B">
      <w:pPr>
        <w:ind w:left="360"/>
        <w:rPr>
          <w:lang w:eastAsia="zh-CN"/>
        </w:rPr>
      </w:pPr>
    </w:p>
    <w:p w14:paraId="0F4A57A6" w14:textId="77777777" w:rsidR="00D54E7C" w:rsidRPr="00904698" w:rsidRDefault="00D54E7C" w:rsidP="001072CA">
      <w:pPr>
        <w:overflowPunct w:val="0"/>
        <w:autoSpaceDE w:val="0"/>
        <w:autoSpaceDN w:val="0"/>
        <w:adjustRightInd w:val="0"/>
        <w:spacing w:before="100" w:beforeAutospacing="1" w:after="100" w:afterAutospacing="1"/>
        <w:ind w:left="562"/>
        <w:textAlignment w:val="baseline"/>
        <w:rPr>
          <w:bCs/>
          <w:sz w:val="20"/>
          <w:szCs w:val="20"/>
        </w:rPr>
      </w:pPr>
    </w:p>
    <w:sectPr w:rsidR="00D54E7C" w:rsidRPr="0090469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4E85" w14:textId="77777777" w:rsidR="002D4D4E" w:rsidRDefault="002D4D4E">
      <w:r>
        <w:separator/>
      </w:r>
    </w:p>
  </w:endnote>
  <w:endnote w:type="continuationSeparator" w:id="0">
    <w:p w14:paraId="789600DC" w14:textId="77777777" w:rsidR="002D4D4E" w:rsidRDefault="002D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ourier New"/>
    <w:panose1 w:val="020B0604020202020204"/>
    <w:charset w:val="00"/>
    <w:family w:val="auto"/>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BCC3" w14:textId="77777777" w:rsidR="002D4D4E" w:rsidRDefault="002D4D4E">
      <w:r>
        <w:separator/>
      </w:r>
    </w:p>
  </w:footnote>
  <w:footnote w:type="continuationSeparator" w:id="0">
    <w:p w14:paraId="0F1276C9" w14:textId="77777777" w:rsidR="002D4D4E" w:rsidRDefault="002D4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5"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7"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7"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2"/>
  </w:num>
  <w:num w:numId="2" w16cid:durableId="2072071226">
    <w:abstractNumId w:val="25"/>
  </w:num>
  <w:num w:numId="3" w16cid:durableId="1632009223">
    <w:abstractNumId w:val="42"/>
  </w:num>
  <w:num w:numId="4" w16cid:durableId="1839491596">
    <w:abstractNumId w:val="15"/>
  </w:num>
  <w:num w:numId="5" w16cid:durableId="1580409627">
    <w:abstractNumId w:val="46"/>
  </w:num>
  <w:num w:numId="6" w16cid:durableId="685064422">
    <w:abstractNumId w:val="3"/>
  </w:num>
  <w:num w:numId="7" w16cid:durableId="1111583751">
    <w:abstractNumId w:val="52"/>
  </w:num>
  <w:num w:numId="8" w16cid:durableId="1369182339">
    <w:abstractNumId w:val="38"/>
  </w:num>
  <w:num w:numId="9" w16cid:durableId="1844474344">
    <w:abstractNumId w:val="41"/>
  </w:num>
  <w:num w:numId="10" w16cid:durableId="198054081">
    <w:abstractNumId w:val="47"/>
  </w:num>
  <w:num w:numId="11" w16cid:durableId="297498395">
    <w:abstractNumId w:val="12"/>
  </w:num>
  <w:num w:numId="12" w16cid:durableId="471479875">
    <w:abstractNumId w:val="50"/>
  </w:num>
  <w:num w:numId="13" w16cid:durableId="31998850">
    <w:abstractNumId w:val="14"/>
  </w:num>
  <w:num w:numId="14" w16cid:durableId="1498114846">
    <w:abstractNumId w:val="0"/>
  </w:num>
  <w:num w:numId="15" w16cid:durableId="175653024">
    <w:abstractNumId w:val="16"/>
  </w:num>
  <w:num w:numId="16" w16cid:durableId="498082906">
    <w:abstractNumId w:val="33"/>
  </w:num>
  <w:num w:numId="17" w16cid:durableId="1706321334">
    <w:abstractNumId w:val="36"/>
  </w:num>
  <w:num w:numId="18" w16cid:durableId="1819305356">
    <w:abstractNumId w:val="6"/>
  </w:num>
  <w:num w:numId="19" w16cid:durableId="163475025">
    <w:abstractNumId w:val="21"/>
  </w:num>
  <w:num w:numId="20" w16cid:durableId="1419592137">
    <w:abstractNumId w:val="51"/>
  </w:num>
  <w:num w:numId="21" w16cid:durableId="1047293329">
    <w:abstractNumId w:val="10"/>
  </w:num>
  <w:num w:numId="22" w16cid:durableId="863247137">
    <w:abstractNumId w:val="1"/>
  </w:num>
  <w:num w:numId="23" w16cid:durableId="805389634">
    <w:abstractNumId w:val="2"/>
  </w:num>
  <w:num w:numId="24" w16cid:durableId="316958242">
    <w:abstractNumId w:val="44"/>
  </w:num>
  <w:num w:numId="25" w16cid:durableId="367411080">
    <w:abstractNumId w:val="11"/>
  </w:num>
  <w:num w:numId="26" w16cid:durableId="697975550">
    <w:abstractNumId w:val="53"/>
  </w:num>
  <w:num w:numId="27" w16cid:durableId="271977845">
    <w:abstractNumId w:val="43"/>
  </w:num>
  <w:num w:numId="28" w16cid:durableId="1940210584">
    <w:abstractNumId w:val="7"/>
  </w:num>
  <w:num w:numId="29" w16cid:durableId="2061778923">
    <w:abstractNumId w:val="18"/>
  </w:num>
  <w:num w:numId="30" w16cid:durableId="1096558078">
    <w:abstractNumId w:val="49"/>
  </w:num>
  <w:num w:numId="31" w16cid:durableId="1850483789">
    <w:abstractNumId w:val="45"/>
  </w:num>
  <w:num w:numId="32" w16cid:durableId="1579897248">
    <w:abstractNumId w:val="20"/>
  </w:num>
  <w:num w:numId="33" w16cid:durableId="1861048668">
    <w:abstractNumId w:val="32"/>
  </w:num>
  <w:num w:numId="34" w16cid:durableId="1921789572">
    <w:abstractNumId w:val="19"/>
  </w:num>
  <w:num w:numId="35" w16cid:durableId="1062019467">
    <w:abstractNumId w:val="4"/>
  </w:num>
  <w:num w:numId="36" w16cid:durableId="2018382986">
    <w:abstractNumId w:val="29"/>
  </w:num>
  <w:num w:numId="37" w16cid:durableId="482160717">
    <w:abstractNumId w:val="39"/>
  </w:num>
  <w:num w:numId="38" w16cid:durableId="677004609">
    <w:abstractNumId w:val="13"/>
  </w:num>
  <w:num w:numId="39" w16cid:durableId="505482111">
    <w:abstractNumId w:val="37"/>
  </w:num>
  <w:num w:numId="40" w16cid:durableId="1324238123">
    <w:abstractNumId w:val="40"/>
  </w:num>
  <w:num w:numId="41" w16cid:durableId="634988278">
    <w:abstractNumId w:val="30"/>
  </w:num>
  <w:num w:numId="42" w16cid:durableId="494682973">
    <w:abstractNumId w:val="5"/>
  </w:num>
  <w:num w:numId="43" w16cid:durableId="1046877353">
    <w:abstractNumId w:val="35"/>
  </w:num>
  <w:num w:numId="44" w16cid:durableId="1104764538">
    <w:abstractNumId w:val="55"/>
  </w:num>
  <w:num w:numId="45" w16cid:durableId="1975674440">
    <w:abstractNumId w:val="24"/>
  </w:num>
  <w:num w:numId="46" w16cid:durableId="1670907641">
    <w:abstractNumId w:val="31"/>
  </w:num>
  <w:num w:numId="47" w16cid:durableId="934896095">
    <w:abstractNumId w:val="57"/>
  </w:num>
  <w:num w:numId="48" w16cid:durableId="190190029">
    <w:abstractNumId w:val="28"/>
  </w:num>
  <w:num w:numId="49" w16cid:durableId="941300564">
    <w:abstractNumId w:val="54"/>
  </w:num>
  <w:num w:numId="50" w16cid:durableId="2102794381">
    <w:abstractNumId w:val="48"/>
  </w:num>
  <w:num w:numId="51" w16cid:durableId="464859551">
    <w:abstractNumId w:val="27"/>
  </w:num>
  <w:num w:numId="52" w16cid:durableId="470445283">
    <w:abstractNumId w:val="34"/>
  </w:num>
  <w:num w:numId="53" w16cid:durableId="1044712345">
    <w:abstractNumId w:val="8"/>
  </w:num>
  <w:num w:numId="54" w16cid:durableId="1953321807">
    <w:abstractNumId w:val="26"/>
  </w:num>
  <w:num w:numId="55" w16cid:durableId="45494292">
    <w:abstractNumId w:val="23"/>
  </w:num>
  <w:num w:numId="56" w16cid:durableId="485781628">
    <w:abstractNumId w:val="56"/>
  </w:num>
  <w:num w:numId="57" w16cid:durableId="1847598593">
    <w:abstractNumId w:val="17"/>
  </w:num>
  <w:num w:numId="58" w16cid:durableId="19957236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212C2"/>
    <w:rsid w:val="0002625F"/>
    <w:rsid w:val="00026AF0"/>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700BE"/>
    <w:rsid w:val="00080579"/>
    <w:rsid w:val="00081250"/>
    <w:rsid w:val="00086AD3"/>
    <w:rsid w:val="00091BB1"/>
    <w:rsid w:val="000927BC"/>
    <w:rsid w:val="00093816"/>
    <w:rsid w:val="00094E17"/>
    <w:rsid w:val="000A2F18"/>
    <w:rsid w:val="000A66C1"/>
    <w:rsid w:val="000B0E19"/>
    <w:rsid w:val="000B171C"/>
    <w:rsid w:val="000B229C"/>
    <w:rsid w:val="000B55BD"/>
    <w:rsid w:val="000C09EB"/>
    <w:rsid w:val="000C4157"/>
    <w:rsid w:val="000C5BDF"/>
    <w:rsid w:val="000C671E"/>
    <w:rsid w:val="000C67EB"/>
    <w:rsid w:val="000C7902"/>
    <w:rsid w:val="000D4AC2"/>
    <w:rsid w:val="000D561D"/>
    <w:rsid w:val="000D5D5B"/>
    <w:rsid w:val="000D64E6"/>
    <w:rsid w:val="000D7B4C"/>
    <w:rsid w:val="000E5056"/>
    <w:rsid w:val="000E7520"/>
    <w:rsid w:val="000F1074"/>
    <w:rsid w:val="001017CA"/>
    <w:rsid w:val="001072CA"/>
    <w:rsid w:val="00107E87"/>
    <w:rsid w:val="00111EBA"/>
    <w:rsid w:val="00112157"/>
    <w:rsid w:val="00112A5C"/>
    <w:rsid w:val="00115C43"/>
    <w:rsid w:val="001175FC"/>
    <w:rsid w:val="0012724E"/>
    <w:rsid w:val="0013282C"/>
    <w:rsid w:val="00141DFA"/>
    <w:rsid w:val="00142222"/>
    <w:rsid w:val="0014266A"/>
    <w:rsid w:val="00143439"/>
    <w:rsid w:val="001457F5"/>
    <w:rsid w:val="001474D6"/>
    <w:rsid w:val="00147513"/>
    <w:rsid w:val="00154315"/>
    <w:rsid w:val="00156043"/>
    <w:rsid w:val="0015659E"/>
    <w:rsid w:val="001606FC"/>
    <w:rsid w:val="00161916"/>
    <w:rsid w:val="00162AE2"/>
    <w:rsid w:val="00164460"/>
    <w:rsid w:val="00165812"/>
    <w:rsid w:val="00166F83"/>
    <w:rsid w:val="001675EF"/>
    <w:rsid w:val="00172DA9"/>
    <w:rsid w:val="00175F59"/>
    <w:rsid w:val="001769FD"/>
    <w:rsid w:val="00180314"/>
    <w:rsid w:val="001829FB"/>
    <w:rsid w:val="00184082"/>
    <w:rsid w:val="00184F57"/>
    <w:rsid w:val="0019236C"/>
    <w:rsid w:val="0019470C"/>
    <w:rsid w:val="001974EA"/>
    <w:rsid w:val="00197D83"/>
    <w:rsid w:val="001A0665"/>
    <w:rsid w:val="001A12AD"/>
    <w:rsid w:val="001A4A2D"/>
    <w:rsid w:val="001A594A"/>
    <w:rsid w:val="001A6057"/>
    <w:rsid w:val="001A7EED"/>
    <w:rsid w:val="001B334A"/>
    <w:rsid w:val="001B3665"/>
    <w:rsid w:val="001B47D3"/>
    <w:rsid w:val="001C5F15"/>
    <w:rsid w:val="001C6A11"/>
    <w:rsid w:val="001D26D2"/>
    <w:rsid w:val="001E45C2"/>
    <w:rsid w:val="001E577E"/>
    <w:rsid w:val="001F24FA"/>
    <w:rsid w:val="001F33B3"/>
    <w:rsid w:val="001F678A"/>
    <w:rsid w:val="001F744E"/>
    <w:rsid w:val="00206474"/>
    <w:rsid w:val="002111FE"/>
    <w:rsid w:val="002113B0"/>
    <w:rsid w:val="0022139A"/>
    <w:rsid w:val="00221A77"/>
    <w:rsid w:val="00223D40"/>
    <w:rsid w:val="002264D6"/>
    <w:rsid w:val="002269D4"/>
    <w:rsid w:val="002334D9"/>
    <w:rsid w:val="0023568C"/>
    <w:rsid w:val="002364D1"/>
    <w:rsid w:val="00236CCD"/>
    <w:rsid w:val="002374D7"/>
    <w:rsid w:val="0024651A"/>
    <w:rsid w:val="00247B4B"/>
    <w:rsid w:val="00247F55"/>
    <w:rsid w:val="00250EF5"/>
    <w:rsid w:val="0025204E"/>
    <w:rsid w:val="00253010"/>
    <w:rsid w:val="00253927"/>
    <w:rsid w:val="00253BD4"/>
    <w:rsid w:val="00253D30"/>
    <w:rsid w:val="00255DBD"/>
    <w:rsid w:val="00256D5F"/>
    <w:rsid w:val="00261094"/>
    <w:rsid w:val="00266664"/>
    <w:rsid w:val="002714D2"/>
    <w:rsid w:val="002746D7"/>
    <w:rsid w:val="00276D96"/>
    <w:rsid w:val="0027795E"/>
    <w:rsid w:val="00280405"/>
    <w:rsid w:val="0029251D"/>
    <w:rsid w:val="00293AC3"/>
    <w:rsid w:val="002A50CF"/>
    <w:rsid w:val="002B6E44"/>
    <w:rsid w:val="002B7720"/>
    <w:rsid w:val="002C79DB"/>
    <w:rsid w:val="002D068B"/>
    <w:rsid w:val="002D4273"/>
    <w:rsid w:val="002D4D4E"/>
    <w:rsid w:val="002E01C6"/>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41C5"/>
    <w:rsid w:val="00315B63"/>
    <w:rsid w:val="00316080"/>
    <w:rsid w:val="003173C0"/>
    <w:rsid w:val="00323184"/>
    <w:rsid w:val="00326D90"/>
    <w:rsid w:val="00327460"/>
    <w:rsid w:val="00327757"/>
    <w:rsid w:val="003311BE"/>
    <w:rsid w:val="00332F0A"/>
    <w:rsid w:val="00351970"/>
    <w:rsid w:val="00353383"/>
    <w:rsid w:val="00356526"/>
    <w:rsid w:val="003621EE"/>
    <w:rsid w:val="003628D3"/>
    <w:rsid w:val="00362CC3"/>
    <w:rsid w:val="003639FC"/>
    <w:rsid w:val="003672EB"/>
    <w:rsid w:val="00370C79"/>
    <w:rsid w:val="0037273A"/>
    <w:rsid w:val="003809BC"/>
    <w:rsid w:val="0038114F"/>
    <w:rsid w:val="00387160"/>
    <w:rsid w:val="0039066B"/>
    <w:rsid w:val="00390DCC"/>
    <w:rsid w:val="003A09E5"/>
    <w:rsid w:val="003A5B95"/>
    <w:rsid w:val="003A70EE"/>
    <w:rsid w:val="003B196F"/>
    <w:rsid w:val="003C3F35"/>
    <w:rsid w:val="003C659F"/>
    <w:rsid w:val="003C6905"/>
    <w:rsid w:val="003C797D"/>
    <w:rsid w:val="003E0598"/>
    <w:rsid w:val="003E3DE3"/>
    <w:rsid w:val="003F38F1"/>
    <w:rsid w:val="003F65B2"/>
    <w:rsid w:val="003F6C68"/>
    <w:rsid w:val="0040082D"/>
    <w:rsid w:val="00401B42"/>
    <w:rsid w:val="00402929"/>
    <w:rsid w:val="004067B0"/>
    <w:rsid w:val="0041648C"/>
    <w:rsid w:val="004314D7"/>
    <w:rsid w:val="00432E4E"/>
    <w:rsid w:val="0043371B"/>
    <w:rsid w:val="00434F86"/>
    <w:rsid w:val="004360D3"/>
    <w:rsid w:val="00440986"/>
    <w:rsid w:val="0044434F"/>
    <w:rsid w:val="00452D1F"/>
    <w:rsid w:val="004537B5"/>
    <w:rsid w:val="004578EB"/>
    <w:rsid w:val="004603A9"/>
    <w:rsid w:val="00462621"/>
    <w:rsid w:val="0046556E"/>
    <w:rsid w:val="00470867"/>
    <w:rsid w:val="004749DD"/>
    <w:rsid w:val="00475483"/>
    <w:rsid w:val="00475534"/>
    <w:rsid w:val="00476F55"/>
    <w:rsid w:val="00480DE1"/>
    <w:rsid w:val="00482D96"/>
    <w:rsid w:val="0048434F"/>
    <w:rsid w:val="00486FC0"/>
    <w:rsid w:val="004873C3"/>
    <w:rsid w:val="00487C35"/>
    <w:rsid w:val="004A2E04"/>
    <w:rsid w:val="004A4F26"/>
    <w:rsid w:val="004B5C83"/>
    <w:rsid w:val="004C1CC9"/>
    <w:rsid w:val="004D4CC6"/>
    <w:rsid w:val="004D6DC2"/>
    <w:rsid w:val="004E4FA9"/>
    <w:rsid w:val="004E643E"/>
    <w:rsid w:val="004E67FF"/>
    <w:rsid w:val="004E789F"/>
    <w:rsid w:val="004F104C"/>
    <w:rsid w:val="004F3FDF"/>
    <w:rsid w:val="004F69B7"/>
    <w:rsid w:val="004F6B11"/>
    <w:rsid w:val="00500506"/>
    <w:rsid w:val="00502C42"/>
    <w:rsid w:val="00504B4A"/>
    <w:rsid w:val="005219D4"/>
    <w:rsid w:val="005248F1"/>
    <w:rsid w:val="00525FF8"/>
    <w:rsid w:val="00526C5F"/>
    <w:rsid w:val="005271ED"/>
    <w:rsid w:val="00532027"/>
    <w:rsid w:val="00536CAC"/>
    <w:rsid w:val="00540A00"/>
    <w:rsid w:val="00542884"/>
    <w:rsid w:val="00544967"/>
    <w:rsid w:val="005521D1"/>
    <w:rsid w:val="0055341E"/>
    <w:rsid w:val="00567397"/>
    <w:rsid w:val="00574BFE"/>
    <w:rsid w:val="00576949"/>
    <w:rsid w:val="00576BAD"/>
    <w:rsid w:val="005772DE"/>
    <w:rsid w:val="00583B9F"/>
    <w:rsid w:val="00592356"/>
    <w:rsid w:val="0059287E"/>
    <w:rsid w:val="00592D55"/>
    <w:rsid w:val="005A2494"/>
    <w:rsid w:val="005A27BF"/>
    <w:rsid w:val="005A2FAB"/>
    <w:rsid w:val="005A3DC5"/>
    <w:rsid w:val="005A4264"/>
    <w:rsid w:val="005A5114"/>
    <w:rsid w:val="005C3457"/>
    <w:rsid w:val="005C4E55"/>
    <w:rsid w:val="005D2BA4"/>
    <w:rsid w:val="005D70C6"/>
    <w:rsid w:val="005E1055"/>
    <w:rsid w:val="005E2556"/>
    <w:rsid w:val="005E6AAD"/>
    <w:rsid w:val="005F1793"/>
    <w:rsid w:val="005F4091"/>
    <w:rsid w:val="005F5221"/>
    <w:rsid w:val="005F6101"/>
    <w:rsid w:val="005F7A5E"/>
    <w:rsid w:val="00604D72"/>
    <w:rsid w:val="006059A2"/>
    <w:rsid w:val="00610629"/>
    <w:rsid w:val="00627F0E"/>
    <w:rsid w:val="0063742A"/>
    <w:rsid w:val="00643C9E"/>
    <w:rsid w:val="0064604D"/>
    <w:rsid w:val="0065320B"/>
    <w:rsid w:val="00653DDE"/>
    <w:rsid w:val="0065492D"/>
    <w:rsid w:val="00655A2B"/>
    <w:rsid w:val="00666FF6"/>
    <w:rsid w:val="00673531"/>
    <w:rsid w:val="0067461A"/>
    <w:rsid w:val="00680CBA"/>
    <w:rsid w:val="00687FA3"/>
    <w:rsid w:val="00691CCD"/>
    <w:rsid w:val="00692089"/>
    <w:rsid w:val="006920D4"/>
    <w:rsid w:val="00692C6B"/>
    <w:rsid w:val="00694EC3"/>
    <w:rsid w:val="00695B94"/>
    <w:rsid w:val="00697354"/>
    <w:rsid w:val="006A5011"/>
    <w:rsid w:val="006A5BFD"/>
    <w:rsid w:val="006A5D95"/>
    <w:rsid w:val="006B070D"/>
    <w:rsid w:val="006B1B20"/>
    <w:rsid w:val="006B5249"/>
    <w:rsid w:val="006B5692"/>
    <w:rsid w:val="006B6AEA"/>
    <w:rsid w:val="006C12AF"/>
    <w:rsid w:val="006C1E25"/>
    <w:rsid w:val="006C63ED"/>
    <w:rsid w:val="006C71B8"/>
    <w:rsid w:val="006C7ADD"/>
    <w:rsid w:val="006D26E5"/>
    <w:rsid w:val="006D57B1"/>
    <w:rsid w:val="006D662E"/>
    <w:rsid w:val="006E0CBA"/>
    <w:rsid w:val="006E5337"/>
    <w:rsid w:val="006E6BD9"/>
    <w:rsid w:val="006E6EC2"/>
    <w:rsid w:val="006E6F09"/>
    <w:rsid w:val="006F37DB"/>
    <w:rsid w:val="006F65CC"/>
    <w:rsid w:val="006F739F"/>
    <w:rsid w:val="007007F6"/>
    <w:rsid w:val="00700B58"/>
    <w:rsid w:val="0070148F"/>
    <w:rsid w:val="00703524"/>
    <w:rsid w:val="00703802"/>
    <w:rsid w:val="00704836"/>
    <w:rsid w:val="00705119"/>
    <w:rsid w:val="00707AB2"/>
    <w:rsid w:val="007128D0"/>
    <w:rsid w:val="00716077"/>
    <w:rsid w:val="007166BC"/>
    <w:rsid w:val="00723D95"/>
    <w:rsid w:val="00725E8C"/>
    <w:rsid w:val="007263CD"/>
    <w:rsid w:val="00732D11"/>
    <w:rsid w:val="00740BC4"/>
    <w:rsid w:val="00744B43"/>
    <w:rsid w:val="00745BC1"/>
    <w:rsid w:val="00745D24"/>
    <w:rsid w:val="00757E43"/>
    <w:rsid w:val="00762D3C"/>
    <w:rsid w:val="00766489"/>
    <w:rsid w:val="0076698C"/>
    <w:rsid w:val="00767CB7"/>
    <w:rsid w:val="00770CC7"/>
    <w:rsid w:val="00771077"/>
    <w:rsid w:val="0077156A"/>
    <w:rsid w:val="00771D75"/>
    <w:rsid w:val="0077404C"/>
    <w:rsid w:val="00774EC3"/>
    <w:rsid w:val="007769E8"/>
    <w:rsid w:val="00776ADB"/>
    <w:rsid w:val="00776AE5"/>
    <w:rsid w:val="007800AB"/>
    <w:rsid w:val="00780B79"/>
    <w:rsid w:val="0078188B"/>
    <w:rsid w:val="00787130"/>
    <w:rsid w:val="00787E57"/>
    <w:rsid w:val="007934A3"/>
    <w:rsid w:val="00797196"/>
    <w:rsid w:val="00797C66"/>
    <w:rsid w:val="007A58F9"/>
    <w:rsid w:val="007A78F0"/>
    <w:rsid w:val="007B1DAC"/>
    <w:rsid w:val="007C286F"/>
    <w:rsid w:val="007D020A"/>
    <w:rsid w:val="007D1E78"/>
    <w:rsid w:val="007D2957"/>
    <w:rsid w:val="007D602F"/>
    <w:rsid w:val="007E3678"/>
    <w:rsid w:val="007F394E"/>
    <w:rsid w:val="007F3A34"/>
    <w:rsid w:val="0080066E"/>
    <w:rsid w:val="00803B5A"/>
    <w:rsid w:val="00803C9C"/>
    <w:rsid w:val="008050C1"/>
    <w:rsid w:val="00805BB5"/>
    <w:rsid w:val="008113B8"/>
    <w:rsid w:val="0082135C"/>
    <w:rsid w:val="00827AB3"/>
    <w:rsid w:val="00831993"/>
    <w:rsid w:val="0083382E"/>
    <w:rsid w:val="00833E99"/>
    <w:rsid w:val="008361CF"/>
    <w:rsid w:val="008406BC"/>
    <w:rsid w:val="00840C94"/>
    <w:rsid w:val="00846905"/>
    <w:rsid w:val="0085026B"/>
    <w:rsid w:val="00853AC4"/>
    <w:rsid w:val="00855033"/>
    <w:rsid w:val="00855160"/>
    <w:rsid w:val="00857159"/>
    <w:rsid w:val="00862539"/>
    <w:rsid w:val="00862D56"/>
    <w:rsid w:val="00863B26"/>
    <w:rsid w:val="00867F19"/>
    <w:rsid w:val="008705A3"/>
    <w:rsid w:val="0087199A"/>
    <w:rsid w:val="00873C7E"/>
    <w:rsid w:val="00874515"/>
    <w:rsid w:val="008746A4"/>
    <w:rsid w:val="00875126"/>
    <w:rsid w:val="00881A37"/>
    <w:rsid w:val="008822D2"/>
    <w:rsid w:val="00887E5C"/>
    <w:rsid w:val="00895FA9"/>
    <w:rsid w:val="008A21E1"/>
    <w:rsid w:val="008A2D45"/>
    <w:rsid w:val="008A3785"/>
    <w:rsid w:val="008A4358"/>
    <w:rsid w:val="008A4C13"/>
    <w:rsid w:val="008A54E4"/>
    <w:rsid w:val="008A596B"/>
    <w:rsid w:val="008A5BFF"/>
    <w:rsid w:val="008A6F0E"/>
    <w:rsid w:val="008A75FD"/>
    <w:rsid w:val="008B05EF"/>
    <w:rsid w:val="008B721A"/>
    <w:rsid w:val="008B768E"/>
    <w:rsid w:val="008C11B2"/>
    <w:rsid w:val="008C1D6E"/>
    <w:rsid w:val="008C6701"/>
    <w:rsid w:val="008D2ECD"/>
    <w:rsid w:val="008F6C8A"/>
    <w:rsid w:val="00903C77"/>
    <w:rsid w:val="00904698"/>
    <w:rsid w:val="00904AAC"/>
    <w:rsid w:val="00906BBA"/>
    <w:rsid w:val="00914A26"/>
    <w:rsid w:val="00914FDD"/>
    <w:rsid w:val="009165C1"/>
    <w:rsid w:val="00916736"/>
    <w:rsid w:val="00920EE6"/>
    <w:rsid w:val="0093163B"/>
    <w:rsid w:val="00931EF7"/>
    <w:rsid w:val="00933EB1"/>
    <w:rsid w:val="009344A1"/>
    <w:rsid w:val="009359C4"/>
    <w:rsid w:val="0094081D"/>
    <w:rsid w:val="0094112F"/>
    <w:rsid w:val="0094322A"/>
    <w:rsid w:val="00943C6C"/>
    <w:rsid w:val="00945884"/>
    <w:rsid w:val="009522FC"/>
    <w:rsid w:val="009549CC"/>
    <w:rsid w:val="00966D25"/>
    <w:rsid w:val="009720A8"/>
    <w:rsid w:val="00975C20"/>
    <w:rsid w:val="009803AD"/>
    <w:rsid w:val="009808F4"/>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4B93"/>
    <w:rsid w:val="009C3139"/>
    <w:rsid w:val="009C4C15"/>
    <w:rsid w:val="009D1E21"/>
    <w:rsid w:val="009D2E73"/>
    <w:rsid w:val="009D3BF2"/>
    <w:rsid w:val="009D5DB9"/>
    <w:rsid w:val="009D6CC5"/>
    <w:rsid w:val="009E2277"/>
    <w:rsid w:val="009E381B"/>
    <w:rsid w:val="009F00ED"/>
    <w:rsid w:val="009F493F"/>
    <w:rsid w:val="009F71DC"/>
    <w:rsid w:val="00A01418"/>
    <w:rsid w:val="00A03734"/>
    <w:rsid w:val="00A07091"/>
    <w:rsid w:val="00A10945"/>
    <w:rsid w:val="00A11833"/>
    <w:rsid w:val="00A11C96"/>
    <w:rsid w:val="00A12271"/>
    <w:rsid w:val="00A14A70"/>
    <w:rsid w:val="00A1504B"/>
    <w:rsid w:val="00A15E57"/>
    <w:rsid w:val="00A17018"/>
    <w:rsid w:val="00A250A0"/>
    <w:rsid w:val="00A250EF"/>
    <w:rsid w:val="00A31075"/>
    <w:rsid w:val="00A3669B"/>
    <w:rsid w:val="00A415B7"/>
    <w:rsid w:val="00A44B25"/>
    <w:rsid w:val="00A51FF2"/>
    <w:rsid w:val="00A549C8"/>
    <w:rsid w:val="00A54D48"/>
    <w:rsid w:val="00A57745"/>
    <w:rsid w:val="00A57DCC"/>
    <w:rsid w:val="00A62B40"/>
    <w:rsid w:val="00A632D9"/>
    <w:rsid w:val="00A65FDF"/>
    <w:rsid w:val="00A707EE"/>
    <w:rsid w:val="00A7132D"/>
    <w:rsid w:val="00A726A4"/>
    <w:rsid w:val="00A75F6C"/>
    <w:rsid w:val="00A765D6"/>
    <w:rsid w:val="00A8074C"/>
    <w:rsid w:val="00A83274"/>
    <w:rsid w:val="00A84A4E"/>
    <w:rsid w:val="00A863CB"/>
    <w:rsid w:val="00A87C67"/>
    <w:rsid w:val="00A92666"/>
    <w:rsid w:val="00A9420C"/>
    <w:rsid w:val="00A94ED4"/>
    <w:rsid w:val="00AA0FDC"/>
    <w:rsid w:val="00AA23EA"/>
    <w:rsid w:val="00AA3187"/>
    <w:rsid w:val="00AA4285"/>
    <w:rsid w:val="00AA6C84"/>
    <w:rsid w:val="00AB481E"/>
    <w:rsid w:val="00AC0D2B"/>
    <w:rsid w:val="00AC394A"/>
    <w:rsid w:val="00AC7109"/>
    <w:rsid w:val="00AD0C06"/>
    <w:rsid w:val="00AD72BD"/>
    <w:rsid w:val="00AD7B55"/>
    <w:rsid w:val="00AE19A7"/>
    <w:rsid w:val="00AE2323"/>
    <w:rsid w:val="00AE31A0"/>
    <w:rsid w:val="00AF2F9A"/>
    <w:rsid w:val="00AF7B84"/>
    <w:rsid w:val="00B001F0"/>
    <w:rsid w:val="00B0128F"/>
    <w:rsid w:val="00B02B47"/>
    <w:rsid w:val="00B16D2E"/>
    <w:rsid w:val="00B17260"/>
    <w:rsid w:val="00B20C07"/>
    <w:rsid w:val="00B24485"/>
    <w:rsid w:val="00B24935"/>
    <w:rsid w:val="00B277B8"/>
    <w:rsid w:val="00B30121"/>
    <w:rsid w:val="00B32639"/>
    <w:rsid w:val="00B32B88"/>
    <w:rsid w:val="00B3337C"/>
    <w:rsid w:val="00B349B7"/>
    <w:rsid w:val="00B40C56"/>
    <w:rsid w:val="00B410F0"/>
    <w:rsid w:val="00B427FD"/>
    <w:rsid w:val="00B444C3"/>
    <w:rsid w:val="00B5269F"/>
    <w:rsid w:val="00B561A3"/>
    <w:rsid w:val="00B57721"/>
    <w:rsid w:val="00B6096F"/>
    <w:rsid w:val="00B609D6"/>
    <w:rsid w:val="00B61D2A"/>
    <w:rsid w:val="00B6625A"/>
    <w:rsid w:val="00B748CC"/>
    <w:rsid w:val="00B775BD"/>
    <w:rsid w:val="00B83DAD"/>
    <w:rsid w:val="00B864FA"/>
    <w:rsid w:val="00B93A86"/>
    <w:rsid w:val="00B95123"/>
    <w:rsid w:val="00B96399"/>
    <w:rsid w:val="00B964C8"/>
    <w:rsid w:val="00BA0904"/>
    <w:rsid w:val="00BA22CB"/>
    <w:rsid w:val="00BA3384"/>
    <w:rsid w:val="00BA7A7C"/>
    <w:rsid w:val="00BA7F6D"/>
    <w:rsid w:val="00BB08EE"/>
    <w:rsid w:val="00BB0C2D"/>
    <w:rsid w:val="00BB208A"/>
    <w:rsid w:val="00BB552C"/>
    <w:rsid w:val="00BC1919"/>
    <w:rsid w:val="00BC1F65"/>
    <w:rsid w:val="00BC29CB"/>
    <w:rsid w:val="00BC6B2A"/>
    <w:rsid w:val="00BC757F"/>
    <w:rsid w:val="00BD154A"/>
    <w:rsid w:val="00BD554B"/>
    <w:rsid w:val="00BD58ED"/>
    <w:rsid w:val="00BE6F40"/>
    <w:rsid w:val="00BE77D2"/>
    <w:rsid w:val="00BF09D3"/>
    <w:rsid w:val="00BF12F7"/>
    <w:rsid w:val="00BF5725"/>
    <w:rsid w:val="00C00F9D"/>
    <w:rsid w:val="00C036DB"/>
    <w:rsid w:val="00C04404"/>
    <w:rsid w:val="00C16790"/>
    <w:rsid w:val="00C31F72"/>
    <w:rsid w:val="00C33F6D"/>
    <w:rsid w:val="00C3431A"/>
    <w:rsid w:val="00C35302"/>
    <w:rsid w:val="00C40936"/>
    <w:rsid w:val="00C41C1E"/>
    <w:rsid w:val="00C44B38"/>
    <w:rsid w:val="00C44EA3"/>
    <w:rsid w:val="00C50E65"/>
    <w:rsid w:val="00C5149F"/>
    <w:rsid w:val="00C521C2"/>
    <w:rsid w:val="00C539AC"/>
    <w:rsid w:val="00C57B5D"/>
    <w:rsid w:val="00C63F50"/>
    <w:rsid w:val="00C80CD4"/>
    <w:rsid w:val="00C8107D"/>
    <w:rsid w:val="00C8299C"/>
    <w:rsid w:val="00C85D1C"/>
    <w:rsid w:val="00C877AA"/>
    <w:rsid w:val="00C87D41"/>
    <w:rsid w:val="00C87DD6"/>
    <w:rsid w:val="00C909C9"/>
    <w:rsid w:val="00C93564"/>
    <w:rsid w:val="00C93D37"/>
    <w:rsid w:val="00C956F8"/>
    <w:rsid w:val="00CA1B1B"/>
    <w:rsid w:val="00CA26A6"/>
    <w:rsid w:val="00CA5308"/>
    <w:rsid w:val="00CB2249"/>
    <w:rsid w:val="00CB2F03"/>
    <w:rsid w:val="00CC0067"/>
    <w:rsid w:val="00CC0759"/>
    <w:rsid w:val="00CC0EC5"/>
    <w:rsid w:val="00CC10CD"/>
    <w:rsid w:val="00CC636A"/>
    <w:rsid w:val="00CD1286"/>
    <w:rsid w:val="00CD3AF0"/>
    <w:rsid w:val="00CD78CF"/>
    <w:rsid w:val="00CE1576"/>
    <w:rsid w:val="00CE3C1F"/>
    <w:rsid w:val="00CE5D63"/>
    <w:rsid w:val="00CF7DC2"/>
    <w:rsid w:val="00D01DE3"/>
    <w:rsid w:val="00D06694"/>
    <w:rsid w:val="00D125B5"/>
    <w:rsid w:val="00D161AB"/>
    <w:rsid w:val="00D17041"/>
    <w:rsid w:val="00D17139"/>
    <w:rsid w:val="00D21ADD"/>
    <w:rsid w:val="00D23B51"/>
    <w:rsid w:val="00D318F4"/>
    <w:rsid w:val="00D32E46"/>
    <w:rsid w:val="00D4257A"/>
    <w:rsid w:val="00D4456A"/>
    <w:rsid w:val="00D4551F"/>
    <w:rsid w:val="00D45F63"/>
    <w:rsid w:val="00D526F1"/>
    <w:rsid w:val="00D53328"/>
    <w:rsid w:val="00D54E7C"/>
    <w:rsid w:val="00D60E1E"/>
    <w:rsid w:val="00D61892"/>
    <w:rsid w:val="00D61997"/>
    <w:rsid w:val="00D62CE5"/>
    <w:rsid w:val="00D72A80"/>
    <w:rsid w:val="00D77C6E"/>
    <w:rsid w:val="00D80108"/>
    <w:rsid w:val="00D864BB"/>
    <w:rsid w:val="00D93B72"/>
    <w:rsid w:val="00D96878"/>
    <w:rsid w:val="00D97822"/>
    <w:rsid w:val="00D97AE1"/>
    <w:rsid w:val="00DA1A27"/>
    <w:rsid w:val="00DA2AD7"/>
    <w:rsid w:val="00DB2BB8"/>
    <w:rsid w:val="00DB4E18"/>
    <w:rsid w:val="00DB770A"/>
    <w:rsid w:val="00DC79A1"/>
    <w:rsid w:val="00DD4B4C"/>
    <w:rsid w:val="00DD6853"/>
    <w:rsid w:val="00DE160C"/>
    <w:rsid w:val="00DF1052"/>
    <w:rsid w:val="00DF1F99"/>
    <w:rsid w:val="00DF7ED2"/>
    <w:rsid w:val="00E00176"/>
    <w:rsid w:val="00E007BB"/>
    <w:rsid w:val="00E046C2"/>
    <w:rsid w:val="00E07D8A"/>
    <w:rsid w:val="00E14C12"/>
    <w:rsid w:val="00E15DEE"/>
    <w:rsid w:val="00E22A97"/>
    <w:rsid w:val="00E23F89"/>
    <w:rsid w:val="00E24EDC"/>
    <w:rsid w:val="00E275A9"/>
    <w:rsid w:val="00E307EA"/>
    <w:rsid w:val="00E33957"/>
    <w:rsid w:val="00E362D3"/>
    <w:rsid w:val="00E43BD1"/>
    <w:rsid w:val="00E4793F"/>
    <w:rsid w:val="00E47DD3"/>
    <w:rsid w:val="00E52316"/>
    <w:rsid w:val="00E5481B"/>
    <w:rsid w:val="00E55324"/>
    <w:rsid w:val="00E63F3C"/>
    <w:rsid w:val="00E66D50"/>
    <w:rsid w:val="00E76BB3"/>
    <w:rsid w:val="00E77089"/>
    <w:rsid w:val="00E81D7D"/>
    <w:rsid w:val="00E81F2B"/>
    <w:rsid w:val="00E826D3"/>
    <w:rsid w:val="00E82BEB"/>
    <w:rsid w:val="00E91767"/>
    <w:rsid w:val="00E94D8A"/>
    <w:rsid w:val="00E9553A"/>
    <w:rsid w:val="00E96083"/>
    <w:rsid w:val="00EA5D2D"/>
    <w:rsid w:val="00EB6E33"/>
    <w:rsid w:val="00EC1807"/>
    <w:rsid w:val="00EC2867"/>
    <w:rsid w:val="00EC4B56"/>
    <w:rsid w:val="00ED0EC7"/>
    <w:rsid w:val="00ED185D"/>
    <w:rsid w:val="00ED1CB8"/>
    <w:rsid w:val="00EE00B9"/>
    <w:rsid w:val="00EE2E76"/>
    <w:rsid w:val="00EE40EE"/>
    <w:rsid w:val="00EE7D6F"/>
    <w:rsid w:val="00EF39CD"/>
    <w:rsid w:val="00EF4AEF"/>
    <w:rsid w:val="00EF6A05"/>
    <w:rsid w:val="00F12B0F"/>
    <w:rsid w:val="00F213D5"/>
    <w:rsid w:val="00F2283B"/>
    <w:rsid w:val="00F2308A"/>
    <w:rsid w:val="00F266C2"/>
    <w:rsid w:val="00F30E80"/>
    <w:rsid w:val="00F32754"/>
    <w:rsid w:val="00F43430"/>
    <w:rsid w:val="00F456DE"/>
    <w:rsid w:val="00F4773A"/>
    <w:rsid w:val="00F53672"/>
    <w:rsid w:val="00F6508D"/>
    <w:rsid w:val="00F67F79"/>
    <w:rsid w:val="00F71FC5"/>
    <w:rsid w:val="00F72AFB"/>
    <w:rsid w:val="00F73C50"/>
    <w:rsid w:val="00F81DB5"/>
    <w:rsid w:val="00F82024"/>
    <w:rsid w:val="00F90C14"/>
    <w:rsid w:val="00F9276F"/>
    <w:rsid w:val="00F93960"/>
    <w:rsid w:val="00F9686E"/>
    <w:rsid w:val="00FA4E7E"/>
    <w:rsid w:val="00FA5CFB"/>
    <w:rsid w:val="00FA617A"/>
    <w:rsid w:val="00FA6BD7"/>
    <w:rsid w:val="00FB3937"/>
    <w:rsid w:val="00FB4A48"/>
    <w:rsid w:val="00FC05B7"/>
    <w:rsid w:val="00FC19D6"/>
    <w:rsid w:val="00FC2D13"/>
    <w:rsid w:val="00FD442F"/>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2298</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cp:lastPrinted>2023-02-16T22:56:00Z</cp:lastPrinted>
  <dcterms:created xsi:type="dcterms:W3CDTF">2023-08-15T04:58:00Z</dcterms:created>
  <dcterms:modified xsi:type="dcterms:W3CDTF">2023-08-15T05:01:00Z</dcterms:modified>
</cp:coreProperties>
</file>